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D169C" w14:textId="737AC203" w:rsidR="00BC2A25" w:rsidRPr="008F4EA8" w:rsidRDefault="00DC7451" w:rsidP="00BC2A25">
      <w:pPr>
        <w:pStyle w:val="ac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BC2A25" w:rsidRPr="008F4EA8">
        <w:rPr>
          <w:rFonts w:ascii="Times New Roman" w:hAnsi="Times New Roman" w:cs="Times New Roman"/>
          <w:b/>
          <w:sz w:val="24"/>
          <w:szCs w:val="24"/>
        </w:rPr>
        <w:t>амечания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и предложения</w:t>
      </w:r>
      <w:r w:rsidR="00BC2A25" w:rsidRPr="008F4EA8">
        <w:rPr>
          <w:rFonts w:ascii="Times New Roman" w:hAnsi="Times New Roman" w:cs="Times New Roman"/>
          <w:b/>
          <w:sz w:val="24"/>
          <w:szCs w:val="24"/>
        </w:rPr>
        <w:t xml:space="preserve"> от Международного делового совета</w:t>
      </w:r>
      <w:r w:rsidR="00BC2A25">
        <w:rPr>
          <w:rFonts w:ascii="Times New Roman" w:hAnsi="Times New Roman" w:cs="Times New Roman"/>
          <w:b/>
          <w:sz w:val="24"/>
          <w:szCs w:val="24"/>
        </w:rPr>
        <w:t xml:space="preserve"> к </w:t>
      </w:r>
      <w:r w:rsidR="00BC2A25" w:rsidRPr="008F4EA8">
        <w:rPr>
          <w:rFonts w:ascii="Times New Roman" w:hAnsi="Times New Roman" w:cs="Times New Roman"/>
          <w:b/>
          <w:sz w:val="24"/>
          <w:szCs w:val="24"/>
        </w:rPr>
        <w:t>проект</w:t>
      </w:r>
      <w:r w:rsidR="00BC2A25">
        <w:rPr>
          <w:rFonts w:ascii="Times New Roman" w:hAnsi="Times New Roman" w:cs="Times New Roman"/>
          <w:b/>
          <w:sz w:val="24"/>
          <w:szCs w:val="24"/>
        </w:rPr>
        <w:t>у</w:t>
      </w:r>
      <w:r w:rsidR="00BC2A25" w:rsidRPr="008F4EA8">
        <w:rPr>
          <w:rFonts w:ascii="Times New Roman" w:hAnsi="Times New Roman" w:cs="Times New Roman"/>
          <w:b/>
          <w:sz w:val="24"/>
          <w:szCs w:val="24"/>
        </w:rPr>
        <w:t xml:space="preserve"> постановления Кабинета Министров Кыргызской Республики «Об утверждении Положения о национальном операторе по перестрахованию»</w:t>
      </w:r>
    </w:p>
    <w:p w14:paraId="0352860B" w14:textId="77777777" w:rsidR="00BC2A25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533616" w14:textId="722C556B" w:rsidR="00BC2A25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Проект постановления Кабинета Министров Кыргызской Республики об определении ОАО «Государственная страховая организация» национальным оператором по перестрахованию, </w:t>
      </w:r>
      <w:r w:rsidRPr="00814D9D">
        <w:rPr>
          <w:rFonts w:ascii="Times New Roman" w:hAnsi="Times New Roman" w:cs="Times New Roman"/>
          <w:b/>
          <w:bCs/>
          <w:sz w:val="24"/>
          <w:szCs w:val="24"/>
        </w:rPr>
        <w:t>несмотря на заявленные цели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001869">
        <w:rPr>
          <w:rFonts w:ascii="Times New Roman" w:hAnsi="Times New Roman" w:cs="Times New Roman"/>
          <w:sz w:val="24"/>
          <w:szCs w:val="24"/>
        </w:rPr>
        <w:t>по развитию внутренней перестраховочной емкости и снижению оттока страховых премий за рубеж</w:t>
      </w:r>
      <w:r w:rsidRPr="00BC2A25">
        <w:rPr>
          <w:rFonts w:ascii="Times New Roman" w:hAnsi="Times New Roman" w:cs="Times New Roman"/>
          <w:sz w:val="24"/>
          <w:szCs w:val="24"/>
        </w:rPr>
        <w:t xml:space="preserve">, в представленной редакции </w:t>
      </w:r>
      <w:r w:rsidRPr="00BF0F46">
        <w:rPr>
          <w:rFonts w:ascii="Times New Roman" w:hAnsi="Times New Roman" w:cs="Times New Roman"/>
          <w:sz w:val="24"/>
          <w:szCs w:val="24"/>
        </w:rPr>
        <w:t>вызывает</w:t>
      </w:r>
      <w:r w:rsidRPr="00814D9D">
        <w:rPr>
          <w:rFonts w:ascii="Times New Roman" w:hAnsi="Times New Roman" w:cs="Times New Roman"/>
          <w:b/>
          <w:bCs/>
          <w:sz w:val="24"/>
          <w:szCs w:val="24"/>
        </w:rPr>
        <w:t xml:space="preserve"> существенные опасения </w:t>
      </w:r>
      <w:r w:rsidRPr="00001869">
        <w:rPr>
          <w:rFonts w:ascii="Times New Roman" w:hAnsi="Times New Roman" w:cs="Times New Roman"/>
          <w:sz w:val="24"/>
          <w:szCs w:val="24"/>
        </w:rPr>
        <w:t>с точки зрения</w:t>
      </w:r>
      <w:r w:rsidRPr="00814D9D">
        <w:rPr>
          <w:rFonts w:ascii="Times New Roman" w:hAnsi="Times New Roman" w:cs="Times New Roman"/>
          <w:b/>
          <w:bCs/>
          <w:sz w:val="24"/>
          <w:szCs w:val="24"/>
        </w:rPr>
        <w:t xml:space="preserve"> устойчивости </w:t>
      </w:r>
      <w:r w:rsidRPr="00BF0F46">
        <w:rPr>
          <w:rFonts w:ascii="Times New Roman" w:hAnsi="Times New Roman" w:cs="Times New Roman"/>
          <w:sz w:val="24"/>
          <w:szCs w:val="24"/>
        </w:rPr>
        <w:t>страхового рынка</w:t>
      </w:r>
      <w:r w:rsidRPr="00814D9D">
        <w:rPr>
          <w:rFonts w:ascii="Times New Roman" w:hAnsi="Times New Roman" w:cs="Times New Roman"/>
          <w:b/>
          <w:bCs/>
          <w:sz w:val="24"/>
          <w:szCs w:val="24"/>
        </w:rPr>
        <w:t>, инвестиционного</w:t>
      </w:r>
      <w:r w:rsidRPr="00BC2A25">
        <w:rPr>
          <w:rFonts w:ascii="Times New Roman" w:hAnsi="Times New Roman" w:cs="Times New Roman"/>
          <w:sz w:val="24"/>
          <w:szCs w:val="24"/>
        </w:rPr>
        <w:t xml:space="preserve"> и делового климата</w:t>
      </w:r>
      <w:r w:rsidR="00001869">
        <w:rPr>
          <w:rFonts w:ascii="Times New Roman" w:hAnsi="Times New Roman" w:cs="Times New Roman"/>
          <w:sz w:val="24"/>
          <w:szCs w:val="24"/>
        </w:rPr>
        <w:t xml:space="preserve">, </w:t>
      </w:r>
      <w:r w:rsidR="00001869" w:rsidRPr="00001869">
        <w:rPr>
          <w:rFonts w:ascii="Times New Roman" w:hAnsi="Times New Roman" w:cs="Times New Roman"/>
          <w:sz w:val="24"/>
          <w:szCs w:val="24"/>
        </w:rPr>
        <w:t xml:space="preserve">а также обеспечения </w:t>
      </w:r>
      <w:r w:rsidR="00001869" w:rsidRPr="00001869">
        <w:rPr>
          <w:rFonts w:ascii="Times New Roman" w:hAnsi="Times New Roman" w:cs="Times New Roman"/>
          <w:b/>
          <w:bCs/>
          <w:sz w:val="24"/>
          <w:szCs w:val="24"/>
        </w:rPr>
        <w:t>экономической безопасности</w:t>
      </w:r>
      <w:r w:rsidR="00001869" w:rsidRPr="00001869">
        <w:rPr>
          <w:rFonts w:ascii="Times New Roman" w:hAnsi="Times New Roman" w:cs="Times New Roman"/>
          <w:sz w:val="24"/>
          <w:szCs w:val="24"/>
        </w:rPr>
        <w:t xml:space="preserve"> Кыргызской Республики.</w:t>
      </w:r>
    </w:p>
    <w:p w14:paraId="1BECF292" w14:textId="2F6C2EFC" w:rsidR="00BC2A25" w:rsidRPr="00501C4F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Предлагаемая модель фактически формирует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квази-монопольный </w:t>
      </w:r>
      <w:r w:rsidRPr="00001869">
        <w:rPr>
          <w:rFonts w:ascii="Times New Roman" w:hAnsi="Times New Roman" w:cs="Times New Roman"/>
          <w:sz w:val="24"/>
          <w:szCs w:val="24"/>
        </w:rPr>
        <w:t>перестраховочный институт с элементами обязательного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«права первого предложения»,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AF3E81">
        <w:rPr>
          <w:rFonts w:ascii="Times New Roman" w:hAnsi="Times New Roman" w:cs="Times New Roman"/>
          <w:sz w:val="24"/>
          <w:szCs w:val="24"/>
        </w:rPr>
        <w:t>административного контроля</w:t>
      </w:r>
      <w:r w:rsidRPr="00BC2A25">
        <w:rPr>
          <w:rFonts w:ascii="Times New Roman" w:hAnsi="Times New Roman" w:cs="Times New Roman"/>
          <w:sz w:val="24"/>
          <w:szCs w:val="24"/>
        </w:rPr>
        <w:t xml:space="preserve"> за исходящим перестрахованием и централизованного андеррайтинга. Рыночные механизмы управления рисками подменяются административными процедурами, что создает системные перекосы, повышает регуляторные риски и </w:t>
      </w:r>
      <w:r w:rsidRPr="00140894">
        <w:rPr>
          <w:rFonts w:ascii="Times New Roman" w:hAnsi="Times New Roman" w:cs="Times New Roman"/>
          <w:b/>
          <w:bCs/>
          <w:sz w:val="24"/>
          <w:szCs w:val="24"/>
        </w:rPr>
        <w:t xml:space="preserve">усиливает зависимость </w:t>
      </w:r>
      <w:r w:rsidRPr="00001869">
        <w:rPr>
          <w:rFonts w:ascii="Times New Roman" w:hAnsi="Times New Roman" w:cs="Times New Roman"/>
          <w:sz w:val="24"/>
          <w:szCs w:val="24"/>
        </w:rPr>
        <w:t>страхового рынка</w:t>
      </w:r>
      <w:r w:rsidRPr="00140894">
        <w:rPr>
          <w:rFonts w:ascii="Times New Roman" w:hAnsi="Times New Roman" w:cs="Times New Roman"/>
          <w:b/>
          <w:bCs/>
          <w:sz w:val="24"/>
          <w:szCs w:val="24"/>
        </w:rPr>
        <w:t xml:space="preserve"> от решений </w:t>
      </w:r>
      <w:r w:rsidRPr="00001869">
        <w:rPr>
          <w:rFonts w:ascii="Times New Roman" w:hAnsi="Times New Roman" w:cs="Times New Roman"/>
          <w:sz w:val="24"/>
          <w:szCs w:val="24"/>
        </w:rPr>
        <w:t>одного</w:t>
      </w:r>
      <w:r w:rsidRPr="00140894">
        <w:rPr>
          <w:rFonts w:ascii="Times New Roman" w:hAnsi="Times New Roman" w:cs="Times New Roman"/>
          <w:b/>
          <w:bCs/>
          <w:sz w:val="24"/>
          <w:szCs w:val="24"/>
        </w:rPr>
        <w:t xml:space="preserve"> государственного участника</w:t>
      </w:r>
      <w:r w:rsidRPr="00BC2A25">
        <w:rPr>
          <w:rFonts w:ascii="Times New Roman" w:hAnsi="Times New Roman" w:cs="Times New Roman"/>
          <w:sz w:val="24"/>
          <w:szCs w:val="24"/>
        </w:rPr>
        <w:t>.</w:t>
      </w:r>
    </w:p>
    <w:p w14:paraId="03C68F55" w14:textId="710269B4" w:rsidR="00BC2A25" w:rsidRPr="00140894" w:rsidRDefault="00BC2A25" w:rsidP="00140894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40894">
        <w:rPr>
          <w:rFonts w:ascii="Times New Roman" w:hAnsi="Times New Roman" w:cs="Times New Roman"/>
          <w:b/>
          <w:bCs/>
          <w:sz w:val="24"/>
          <w:szCs w:val="24"/>
        </w:rPr>
        <w:t>Несоответствие заявленных целей фактическим механизмам проекта</w:t>
      </w:r>
    </w:p>
    <w:p w14:paraId="7C0C4DB9" w14:textId="4CDDBA03" w:rsidR="00BC2A25" w:rsidRPr="007D4919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7424">
        <w:rPr>
          <w:rFonts w:ascii="Times New Roman" w:hAnsi="Times New Roman" w:cs="Times New Roman"/>
          <w:b/>
          <w:bCs/>
          <w:sz w:val="24"/>
          <w:szCs w:val="24"/>
        </w:rPr>
        <w:t>Одной из ключевых целей</w:t>
      </w:r>
      <w:r w:rsidRPr="00BC2A25">
        <w:rPr>
          <w:rFonts w:ascii="Times New Roman" w:hAnsi="Times New Roman" w:cs="Times New Roman"/>
          <w:sz w:val="24"/>
          <w:szCs w:val="24"/>
        </w:rPr>
        <w:t xml:space="preserve"> деятельности национального оператора по перестрахованию в проекте Положения заявляется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снижение зависимости страхового рынка </w:t>
      </w:r>
      <w:r w:rsidRPr="00140894">
        <w:rPr>
          <w:rFonts w:ascii="Times New Roman" w:hAnsi="Times New Roman" w:cs="Times New Roman"/>
          <w:sz w:val="24"/>
          <w:szCs w:val="24"/>
        </w:rPr>
        <w:t>Кыргызской Республики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0894">
        <w:rPr>
          <w:rFonts w:ascii="Times New Roman" w:hAnsi="Times New Roman" w:cs="Times New Roman"/>
          <w:sz w:val="24"/>
          <w:szCs w:val="24"/>
        </w:rPr>
        <w:t>от внешних перестраховочных рынков</w:t>
      </w:r>
      <w:r w:rsidRPr="00BC2A25">
        <w:rPr>
          <w:rFonts w:ascii="Times New Roman" w:hAnsi="Times New Roman" w:cs="Times New Roman"/>
          <w:sz w:val="24"/>
          <w:szCs w:val="24"/>
        </w:rPr>
        <w:t xml:space="preserve">, повышение финансовой устойчивости страхового рынка и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минимизация оттока страховой премии </w:t>
      </w:r>
      <w:r w:rsidRPr="00AF3E81">
        <w:rPr>
          <w:rFonts w:ascii="Times New Roman" w:hAnsi="Times New Roman" w:cs="Times New Roman"/>
          <w:sz w:val="24"/>
          <w:szCs w:val="24"/>
        </w:rPr>
        <w:t>за рубеж.</w:t>
      </w:r>
      <w:r w:rsidRPr="00BC2A25">
        <w:rPr>
          <w:rFonts w:ascii="Times New Roman" w:hAnsi="Times New Roman" w:cs="Times New Roman"/>
          <w:sz w:val="24"/>
          <w:szCs w:val="24"/>
        </w:rPr>
        <w:t xml:space="preserve"> Однако данные </w:t>
      </w:r>
      <w:r w:rsidRPr="00502E24">
        <w:rPr>
          <w:rFonts w:ascii="Times New Roman" w:hAnsi="Times New Roman" w:cs="Times New Roman"/>
          <w:sz w:val="24"/>
          <w:szCs w:val="24"/>
        </w:rPr>
        <w:t>цели не подтверждаются</w:t>
      </w:r>
      <w:r w:rsidRPr="00BC2A25">
        <w:rPr>
          <w:rFonts w:ascii="Times New Roman" w:hAnsi="Times New Roman" w:cs="Times New Roman"/>
          <w:sz w:val="24"/>
          <w:szCs w:val="24"/>
        </w:rPr>
        <w:t xml:space="preserve"> и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фактически опровергаются </w:t>
      </w:r>
      <w:r w:rsidRPr="00AF3E81">
        <w:rPr>
          <w:rFonts w:ascii="Times New Roman" w:hAnsi="Times New Roman" w:cs="Times New Roman"/>
          <w:sz w:val="24"/>
          <w:szCs w:val="24"/>
        </w:rPr>
        <w:t>предусмотренными в проекте механизмами их реализации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46B33C" w14:textId="6B456184" w:rsidR="00BC2A25" w:rsidRPr="007D4919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Так,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пункт 10 подпункт 12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проекта Положения прямо </w:t>
      </w:r>
      <w:r w:rsidRPr="00140894">
        <w:rPr>
          <w:rFonts w:ascii="Times New Roman" w:hAnsi="Times New Roman" w:cs="Times New Roman"/>
          <w:sz w:val="24"/>
          <w:szCs w:val="24"/>
        </w:rPr>
        <w:t>предусматривает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AF3E81">
        <w:rPr>
          <w:rFonts w:ascii="Times New Roman" w:hAnsi="Times New Roman" w:cs="Times New Roman"/>
          <w:sz w:val="24"/>
          <w:szCs w:val="24"/>
        </w:rPr>
        <w:t>что НОП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E24">
        <w:rPr>
          <w:rFonts w:ascii="Times New Roman" w:hAnsi="Times New Roman" w:cs="Times New Roman"/>
          <w:sz w:val="24"/>
          <w:szCs w:val="24"/>
        </w:rPr>
        <w:t>осуществляет взаимодействие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с Евразийской перестраховочной компанией, </w:t>
      </w:r>
      <w:r w:rsidRPr="00AF3E81">
        <w:rPr>
          <w:rFonts w:ascii="Times New Roman" w:hAnsi="Times New Roman" w:cs="Times New Roman"/>
          <w:sz w:val="24"/>
          <w:szCs w:val="24"/>
        </w:rPr>
        <w:t>а также с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E24">
        <w:rPr>
          <w:rFonts w:ascii="Times New Roman" w:hAnsi="Times New Roman" w:cs="Times New Roman"/>
          <w:sz w:val="24"/>
          <w:szCs w:val="24"/>
        </w:rPr>
        <w:t>иными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международными и иностранными перестраховочными компаниями</w:t>
      </w:r>
      <w:r w:rsidRPr="00BC2A25">
        <w:rPr>
          <w:rFonts w:ascii="Times New Roman" w:hAnsi="Times New Roman" w:cs="Times New Roman"/>
          <w:sz w:val="24"/>
          <w:szCs w:val="24"/>
        </w:rPr>
        <w:t xml:space="preserve">, экспортными кредитными агентствами, страховщиками и перестраховщиками государств </w:t>
      </w:r>
      <w:r w:rsidR="00AF3E81" w:rsidRPr="00AF3E81">
        <w:rPr>
          <w:rFonts w:ascii="Times New Roman" w:hAnsi="Times New Roman" w:cs="Times New Roman"/>
          <w:sz w:val="24"/>
          <w:szCs w:val="24"/>
        </w:rPr>
        <w:t>-</w:t>
      </w:r>
      <w:r w:rsidRPr="00BC2A25">
        <w:rPr>
          <w:rFonts w:ascii="Times New Roman" w:hAnsi="Times New Roman" w:cs="Times New Roman"/>
          <w:sz w:val="24"/>
          <w:szCs w:val="24"/>
        </w:rPr>
        <w:t xml:space="preserve"> участников Евразийского экономического союза и третьих стран. Следовательно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40894">
        <w:rPr>
          <w:rFonts w:ascii="Times New Roman" w:hAnsi="Times New Roman" w:cs="Times New Roman"/>
          <w:b/>
          <w:bCs/>
          <w:sz w:val="24"/>
          <w:szCs w:val="24"/>
        </w:rPr>
        <w:t xml:space="preserve">передача рисков </w:t>
      </w:r>
      <w:r w:rsidRPr="00BF0F46">
        <w:rPr>
          <w:rFonts w:ascii="Times New Roman" w:hAnsi="Times New Roman" w:cs="Times New Roman"/>
          <w:sz w:val="24"/>
          <w:szCs w:val="24"/>
        </w:rPr>
        <w:t>и страховых премий</w:t>
      </w:r>
      <w:r w:rsidRPr="001408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E24">
        <w:rPr>
          <w:rFonts w:ascii="Times New Roman" w:hAnsi="Times New Roman" w:cs="Times New Roman"/>
          <w:sz w:val="24"/>
          <w:szCs w:val="24"/>
        </w:rPr>
        <w:t>на внешние перестраховочные рынки</w:t>
      </w:r>
      <w:r w:rsidRPr="00F07424">
        <w:rPr>
          <w:rFonts w:ascii="Times New Roman" w:hAnsi="Times New Roman" w:cs="Times New Roman"/>
          <w:sz w:val="24"/>
          <w:szCs w:val="24"/>
        </w:rPr>
        <w:t xml:space="preserve">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не устраняется</w:t>
      </w:r>
      <w:r w:rsidRPr="00BC2A25">
        <w:rPr>
          <w:rFonts w:ascii="Times New Roman" w:hAnsi="Times New Roman" w:cs="Times New Roman"/>
          <w:sz w:val="24"/>
          <w:szCs w:val="24"/>
        </w:rPr>
        <w:t xml:space="preserve">,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а институционализируется</w:t>
      </w:r>
      <w:r w:rsidRPr="00BC2A25">
        <w:rPr>
          <w:rFonts w:ascii="Times New Roman" w:hAnsi="Times New Roman" w:cs="Times New Roman"/>
          <w:sz w:val="24"/>
          <w:szCs w:val="24"/>
        </w:rPr>
        <w:t xml:space="preserve">, при этом </w:t>
      </w:r>
      <w:r w:rsidRPr="00502E24">
        <w:rPr>
          <w:rFonts w:ascii="Times New Roman" w:hAnsi="Times New Roman" w:cs="Times New Roman"/>
          <w:sz w:val="24"/>
          <w:szCs w:val="24"/>
        </w:rPr>
        <w:t>НОП фактически выступает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административным посредником</w:t>
      </w:r>
      <w:r w:rsidRPr="00BC2A25">
        <w:rPr>
          <w:rFonts w:ascii="Times New Roman" w:hAnsi="Times New Roman" w:cs="Times New Roman"/>
          <w:sz w:val="24"/>
          <w:szCs w:val="24"/>
        </w:rPr>
        <w:t xml:space="preserve"> между страховыми организациями Кыргызской Республики и иностранными перестраховщиками.</w:t>
      </w:r>
    </w:p>
    <w:p w14:paraId="51545153" w14:textId="55124F54" w:rsidR="00F07424" w:rsidRPr="00BC2A25" w:rsidRDefault="00BC2A25" w:rsidP="00DB78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В условиях, когда </w:t>
      </w:r>
      <w:r w:rsidRPr="00BF0F46">
        <w:rPr>
          <w:rFonts w:ascii="Times New Roman" w:hAnsi="Times New Roman" w:cs="Times New Roman"/>
          <w:sz w:val="24"/>
          <w:szCs w:val="24"/>
        </w:rPr>
        <w:t>частные коммерческие страховые организации</w:t>
      </w:r>
      <w:r w:rsidRPr="00BC2A25">
        <w:rPr>
          <w:rFonts w:ascii="Times New Roman" w:hAnsi="Times New Roman" w:cs="Times New Roman"/>
          <w:sz w:val="24"/>
          <w:szCs w:val="24"/>
        </w:rPr>
        <w:t xml:space="preserve"> Кыргызской Республики </w:t>
      </w:r>
      <w:r w:rsidRPr="00502E24">
        <w:rPr>
          <w:rFonts w:ascii="Times New Roman" w:hAnsi="Times New Roman" w:cs="Times New Roman"/>
          <w:sz w:val="24"/>
          <w:szCs w:val="24"/>
        </w:rPr>
        <w:t>уже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E24">
        <w:rPr>
          <w:rFonts w:ascii="Times New Roman" w:hAnsi="Times New Roman" w:cs="Times New Roman"/>
          <w:sz w:val="24"/>
          <w:szCs w:val="24"/>
        </w:rPr>
        <w:t>имеют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0F46">
        <w:rPr>
          <w:rFonts w:ascii="Times New Roman" w:hAnsi="Times New Roman" w:cs="Times New Roman"/>
          <w:sz w:val="24"/>
          <w:szCs w:val="24"/>
        </w:rPr>
        <w:t>прямой и полноценный доступ к международным перестраховочным рынкам</w:t>
      </w:r>
      <w:r w:rsidRPr="00BC2A25">
        <w:rPr>
          <w:rFonts w:ascii="Times New Roman" w:hAnsi="Times New Roman" w:cs="Times New Roman"/>
          <w:sz w:val="24"/>
          <w:szCs w:val="24"/>
        </w:rPr>
        <w:t xml:space="preserve">, обязательное включение НОП в цепочку перестрахования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не имеет экономического </w:t>
      </w:r>
      <w:r w:rsidRPr="00502E24">
        <w:rPr>
          <w:rFonts w:ascii="Times New Roman" w:hAnsi="Times New Roman" w:cs="Times New Roman"/>
          <w:sz w:val="24"/>
          <w:szCs w:val="24"/>
        </w:rPr>
        <w:t>или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практического обоснования</w:t>
      </w:r>
      <w:r w:rsidRPr="00BC2A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EF364E" w14:textId="4F5738E1" w:rsidR="00BC2A25" w:rsidRPr="00140894" w:rsidRDefault="00BC2A25" w:rsidP="00140894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40894">
        <w:rPr>
          <w:rFonts w:ascii="Times New Roman" w:hAnsi="Times New Roman" w:cs="Times New Roman"/>
          <w:b/>
          <w:bCs/>
          <w:sz w:val="24"/>
          <w:szCs w:val="24"/>
        </w:rPr>
        <w:t>Формирование структурного институционального ограничения и административной зависимости рынка</w:t>
      </w:r>
    </w:p>
    <w:p w14:paraId="2D06428E" w14:textId="47C80515" w:rsidR="00BC2A25" w:rsidRPr="00BC2A25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Предлагаемая модель фактически </w:t>
      </w:r>
      <w:r w:rsidRPr="00502E24">
        <w:rPr>
          <w:rFonts w:ascii="Times New Roman" w:hAnsi="Times New Roman" w:cs="Times New Roman"/>
          <w:sz w:val="24"/>
          <w:szCs w:val="24"/>
        </w:rPr>
        <w:t xml:space="preserve">формирует </w:t>
      </w:r>
      <w:r w:rsidRPr="00502E24">
        <w:rPr>
          <w:rFonts w:ascii="Times New Roman" w:hAnsi="Times New Roman" w:cs="Times New Roman"/>
          <w:b/>
          <w:bCs/>
          <w:sz w:val="24"/>
          <w:szCs w:val="24"/>
        </w:rPr>
        <w:t>узкое</w:t>
      </w:r>
      <w:r w:rsidRPr="009D12CB">
        <w:rPr>
          <w:rFonts w:ascii="Times New Roman" w:hAnsi="Times New Roman" w:cs="Times New Roman"/>
          <w:b/>
          <w:bCs/>
          <w:sz w:val="24"/>
          <w:szCs w:val="24"/>
        </w:rPr>
        <w:t xml:space="preserve"> институциональное «горлышко</w:t>
      </w:r>
      <w:r w:rsidRPr="00BC2A25">
        <w:rPr>
          <w:rFonts w:ascii="Times New Roman" w:hAnsi="Times New Roman" w:cs="Times New Roman"/>
          <w:sz w:val="24"/>
          <w:szCs w:val="24"/>
        </w:rPr>
        <w:t xml:space="preserve">» для всего страхового рынка Кыргызской Республики, при котором </w:t>
      </w:r>
      <w:r w:rsidR="009D12CB" w:rsidRPr="00502E24">
        <w:rPr>
          <w:rFonts w:ascii="Times New Roman" w:hAnsi="Times New Roman" w:cs="Times New Roman"/>
          <w:sz w:val="24"/>
          <w:szCs w:val="24"/>
        </w:rPr>
        <w:t xml:space="preserve">все </w:t>
      </w:r>
      <w:r w:rsidRPr="00502E24">
        <w:rPr>
          <w:rFonts w:ascii="Times New Roman" w:hAnsi="Times New Roman" w:cs="Times New Roman"/>
          <w:sz w:val="24"/>
          <w:szCs w:val="24"/>
        </w:rPr>
        <w:t>операци</w:t>
      </w:r>
      <w:r w:rsidR="009D12CB" w:rsidRPr="00502E24">
        <w:rPr>
          <w:rFonts w:ascii="Times New Roman" w:hAnsi="Times New Roman" w:cs="Times New Roman"/>
          <w:sz w:val="24"/>
          <w:szCs w:val="24"/>
        </w:rPr>
        <w:t>и</w:t>
      </w:r>
      <w:r w:rsidRPr="00502E24">
        <w:rPr>
          <w:rFonts w:ascii="Times New Roman" w:hAnsi="Times New Roman" w:cs="Times New Roman"/>
          <w:sz w:val="24"/>
          <w:szCs w:val="24"/>
        </w:rPr>
        <w:t xml:space="preserve"> по перестрахованию</w:t>
      </w:r>
      <w:r w:rsidRPr="009D12CB">
        <w:rPr>
          <w:rFonts w:ascii="Times New Roman" w:hAnsi="Times New Roman" w:cs="Times New Roman"/>
          <w:b/>
          <w:bCs/>
          <w:sz w:val="24"/>
          <w:szCs w:val="24"/>
        </w:rPr>
        <w:t xml:space="preserve"> в обязательном порядке </w:t>
      </w:r>
      <w:r w:rsidRPr="00502E24">
        <w:rPr>
          <w:rFonts w:ascii="Times New Roman" w:hAnsi="Times New Roman" w:cs="Times New Roman"/>
          <w:sz w:val="24"/>
          <w:szCs w:val="24"/>
        </w:rPr>
        <w:t>концентрируется</w:t>
      </w:r>
      <w:r w:rsidRPr="009D12CB">
        <w:rPr>
          <w:rFonts w:ascii="Times New Roman" w:hAnsi="Times New Roman" w:cs="Times New Roman"/>
          <w:b/>
          <w:bCs/>
          <w:sz w:val="24"/>
          <w:szCs w:val="24"/>
        </w:rPr>
        <w:t xml:space="preserve"> у одного государственного оператора</w:t>
      </w:r>
      <w:r w:rsidRPr="00BC2A25">
        <w:rPr>
          <w:rFonts w:ascii="Times New Roman" w:hAnsi="Times New Roman" w:cs="Times New Roman"/>
          <w:sz w:val="24"/>
          <w:szCs w:val="24"/>
        </w:rPr>
        <w:t xml:space="preserve">. В результате </w:t>
      </w:r>
      <w:r w:rsidRPr="00502E24">
        <w:rPr>
          <w:rFonts w:ascii="Times New Roman" w:hAnsi="Times New Roman" w:cs="Times New Roman"/>
          <w:sz w:val="24"/>
          <w:szCs w:val="24"/>
        </w:rPr>
        <w:t>все страховые организации</w:t>
      </w:r>
      <w:r w:rsidRPr="00BC2A25">
        <w:rPr>
          <w:rFonts w:ascii="Times New Roman" w:hAnsi="Times New Roman" w:cs="Times New Roman"/>
          <w:sz w:val="24"/>
          <w:szCs w:val="24"/>
        </w:rPr>
        <w:t xml:space="preserve"> оказываются </w:t>
      </w:r>
      <w:r w:rsidRPr="009D12CB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зависимыми от решений НОП</w:t>
      </w:r>
      <w:r w:rsidRPr="00BC2A25">
        <w:rPr>
          <w:rFonts w:ascii="Times New Roman" w:hAnsi="Times New Roman" w:cs="Times New Roman"/>
          <w:sz w:val="24"/>
          <w:szCs w:val="24"/>
        </w:rPr>
        <w:t>, включая сроки рассмотрения рисков, условия их принятия либо отказа и последующего размещения на международных рынках.</w:t>
      </w:r>
    </w:p>
    <w:p w14:paraId="6433FB0E" w14:textId="4EEACD64" w:rsidR="00BC2A25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Такая конструкция означает, что </w:t>
      </w:r>
      <w:r w:rsidRPr="00A53AC6">
        <w:rPr>
          <w:rFonts w:ascii="Times New Roman" w:hAnsi="Times New Roman" w:cs="Times New Roman"/>
          <w:sz w:val="24"/>
          <w:szCs w:val="24"/>
        </w:rPr>
        <w:t xml:space="preserve">функционирование </w:t>
      </w:r>
      <w:r w:rsidRPr="00502E24">
        <w:rPr>
          <w:rFonts w:ascii="Times New Roman" w:hAnsi="Times New Roman" w:cs="Times New Roman"/>
          <w:sz w:val="24"/>
          <w:szCs w:val="24"/>
        </w:rPr>
        <w:t>страхового рынка</w:t>
      </w:r>
      <w:r w:rsidRPr="00BC2A25">
        <w:rPr>
          <w:rFonts w:ascii="Times New Roman" w:hAnsi="Times New Roman" w:cs="Times New Roman"/>
          <w:sz w:val="24"/>
          <w:szCs w:val="24"/>
        </w:rPr>
        <w:t xml:space="preserve"> в целом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становится зависимым</w:t>
      </w:r>
      <w:r w:rsidRPr="00BC2A25">
        <w:rPr>
          <w:rFonts w:ascii="Times New Roman" w:hAnsi="Times New Roman" w:cs="Times New Roman"/>
          <w:sz w:val="24"/>
          <w:szCs w:val="24"/>
        </w:rPr>
        <w:t xml:space="preserve"> не от рыночных механизмов, а </w:t>
      </w:r>
      <w:r w:rsidRPr="00BF0F46">
        <w:rPr>
          <w:rFonts w:ascii="Times New Roman" w:hAnsi="Times New Roman" w:cs="Times New Roman"/>
          <w:sz w:val="24"/>
          <w:szCs w:val="24"/>
        </w:rPr>
        <w:t>от административных решений одного субъекта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C2A25">
        <w:rPr>
          <w:rFonts w:ascii="Times New Roman" w:hAnsi="Times New Roman" w:cs="Times New Roman"/>
          <w:sz w:val="24"/>
          <w:szCs w:val="24"/>
        </w:rPr>
        <w:t xml:space="preserve"> Это создает </w:t>
      </w:r>
      <w:r w:rsidRPr="00BF0F46">
        <w:rPr>
          <w:rFonts w:ascii="Times New Roman" w:hAnsi="Times New Roman" w:cs="Times New Roman"/>
          <w:b/>
          <w:bCs/>
          <w:sz w:val="24"/>
          <w:szCs w:val="24"/>
        </w:rPr>
        <w:t>системный риск</w:t>
      </w:r>
      <w:r w:rsidRPr="00BC2A25">
        <w:rPr>
          <w:rFonts w:ascii="Times New Roman" w:hAnsi="Times New Roman" w:cs="Times New Roman"/>
          <w:sz w:val="24"/>
          <w:szCs w:val="24"/>
        </w:rPr>
        <w:t xml:space="preserve">, при котором любые задержки, ограничения или </w:t>
      </w:r>
      <w:r w:rsidRPr="00BF0F46">
        <w:rPr>
          <w:rFonts w:ascii="Times New Roman" w:hAnsi="Times New Roman" w:cs="Times New Roman"/>
          <w:sz w:val="24"/>
          <w:szCs w:val="24"/>
        </w:rPr>
        <w:t>сбои в работе НОП</w:t>
      </w:r>
      <w:r w:rsidRPr="00BC2A25">
        <w:rPr>
          <w:rFonts w:ascii="Times New Roman" w:hAnsi="Times New Roman" w:cs="Times New Roman"/>
          <w:sz w:val="24"/>
          <w:szCs w:val="24"/>
        </w:rPr>
        <w:t xml:space="preserve"> автоматически </w:t>
      </w:r>
      <w:r w:rsidRPr="00BF0F46">
        <w:rPr>
          <w:rFonts w:ascii="Times New Roman" w:hAnsi="Times New Roman" w:cs="Times New Roman"/>
          <w:sz w:val="24"/>
          <w:szCs w:val="24"/>
        </w:rPr>
        <w:t>отражаются на деятельности всех страховых компаний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2A25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Pr="00A53AC6">
        <w:rPr>
          <w:rFonts w:ascii="Times New Roman" w:hAnsi="Times New Roman" w:cs="Times New Roman"/>
          <w:sz w:val="24"/>
          <w:szCs w:val="24"/>
        </w:rPr>
        <w:t>на интересах страхователей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3AC6">
        <w:rPr>
          <w:rFonts w:ascii="Times New Roman" w:hAnsi="Times New Roman" w:cs="Times New Roman"/>
          <w:sz w:val="24"/>
          <w:szCs w:val="24"/>
        </w:rPr>
        <w:t>и инвесторов, формируя устойчивую зависимость бизнеса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3AC6">
        <w:rPr>
          <w:rFonts w:ascii="Times New Roman" w:hAnsi="Times New Roman" w:cs="Times New Roman"/>
          <w:sz w:val="24"/>
          <w:szCs w:val="24"/>
        </w:rPr>
        <w:t>от административного ресурса</w:t>
      </w:r>
      <w:r w:rsidRPr="00BC2A25">
        <w:rPr>
          <w:rFonts w:ascii="Times New Roman" w:hAnsi="Times New Roman" w:cs="Times New Roman"/>
          <w:sz w:val="24"/>
          <w:szCs w:val="24"/>
        </w:rPr>
        <w:t>.</w:t>
      </w:r>
      <w:r w:rsidR="00F074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A26F3" w14:textId="541178D4" w:rsidR="00E51E9D" w:rsidRPr="00E51E9D" w:rsidRDefault="00E51E9D" w:rsidP="00E51E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E9D">
        <w:rPr>
          <w:rFonts w:ascii="Times New Roman" w:hAnsi="Times New Roman" w:cs="Times New Roman"/>
          <w:sz w:val="24"/>
          <w:szCs w:val="24"/>
        </w:rPr>
        <w:t xml:space="preserve">В условиях концентрации перестраховочных решений у одного оператора </w:t>
      </w:r>
      <w:r w:rsidRPr="00A53AC6">
        <w:rPr>
          <w:rFonts w:ascii="Times New Roman" w:hAnsi="Times New Roman" w:cs="Times New Roman"/>
          <w:sz w:val="24"/>
          <w:szCs w:val="24"/>
        </w:rPr>
        <w:t>подобные сбои способны</w:t>
      </w:r>
      <w:r w:rsidRPr="00E51E9D">
        <w:rPr>
          <w:rFonts w:ascii="Times New Roman" w:hAnsi="Times New Roman" w:cs="Times New Roman"/>
          <w:sz w:val="24"/>
          <w:szCs w:val="24"/>
        </w:rPr>
        <w:t xml:space="preserve"> выходить за рамки отраслевых последствий и 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затрагивать вопросы национальной, </w:t>
      </w:r>
      <w:r w:rsidRPr="00E51E9D">
        <w:rPr>
          <w:rFonts w:ascii="Times New Roman" w:hAnsi="Times New Roman" w:cs="Times New Roman"/>
          <w:sz w:val="24"/>
          <w:szCs w:val="24"/>
        </w:rPr>
        <w:t>прежде всего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 экономической безопасности</w:t>
      </w:r>
      <w:r w:rsidR="00E968C6">
        <w:rPr>
          <w:rFonts w:ascii="Times New Roman" w:hAnsi="Times New Roman" w:cs="Times New Roman"/>
          <w:sz w:val="24"/>
          <w:szCs w:val="24"/>
        </w:rPr>
        <w:t>.</w:t>
      </w:r>
      <w:r w:rsidRPr="00E51E9D">
        <w:rPr>
          <w:rFonts w:ascii="Times New Roman" w:hAnsi="Times New Roman" w:cs="Times New Roman"/>
          <w:sz w:val="24"/>
          <w:szCs w:val="24"/>
        </w:rPr>
        <w:t xml:space="preserve"> </w:t>
      </w:r>
      <w:r w:rsidRPr="00A53AC6">
        <w:rPr>
          <w:rFonts w:ascii="Times New Roman" w:hAnsi="Times New Roman" w:cs="Times New Roman"/>
          <w:sz w:val="24"/>
          <w:szCs w:val="24"/>
        </w:rPr>
        <w:t>Нарушение непрерывности страховой и перестраховочной защиты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51E9D">
        <w:rPr>
          <w:rFonts w:ascii="Times New Roman" w:hAnsi="Times New Roman" w:cs="Times New Roman"/>
          <w:sz w:val="24"/>
          <w:szCs w:val="24"/>
        </w:rPr>
        <w:t xml:space="preserve">по крупным и системно значимым </w:t>
      </w:r>
      <w:r w:rsidRPr="00A53AC6">
        <w:rPr>
          <w:rFonts w:ascii="Times New Roman" w:hAnsi="Times New Roman" w:cs="Times New Roman"/>
          <w:sz w:val="24"/>
          <w:szCs w:val="24"/>
        </w:rPr>
        <w:t>рискам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0F46">
        <w:rPr>
          <w:rFonts w:ascii="Times New Roman" w:hAnsi="Times New Roman" w:cs="Times New Roman"/>
          <w:sz w:val="24"/>
          <w:szCs w:val="24"/>
        </w:rPr>
        <w:t>может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 привести к приостановке</w:t>
      </w:r>
      <w:r w:rsidRPr="00E51E9D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Pr="00A53AC6">
        <w:rPr>
          <w:rFonts w:ascii="Times New Roman" w:hAnsi="Times New Roman" w:cs="Times New Roman"/>
          <w:sz w:val="24"/>
          <w:szCs w:val="24"/>
        </w:rPr>
        <w:t>предприятий в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 ключевых секторах экономики</w:t>
      </w:r>
      <w:r w:rsidRPr="00E51E9D">
        <w:rPr>
          <w:rFonts w:ascii="Times New Roman" w:hAnsi="Times New Roman" w:cs="Times New Roman"/>
          <w:sz w:val="24"/>
          <w:szCs w:val="24"/>
        </w:rPr>
        <w:t xml:space="preserve">, включая </w:t>
      </w:r>
      <w:r w:rsidRPr="00BF0F46">
        <w:rPr>
          <w:rFonts w:ascii="Times New Roman" w:hAnsi="Times New Roman" w:cs="Times New Roman"/>
          <w:sz w:val="24"/>
          <w:szCs w:val="24"/>
        </w:rPr>
        <w:t>энергетику, транспорт, горнодобывающую промышленность, инфраструктурные проекты, авиацию и</w:t>
      </w:r>
      <w:r w:rsidRPr="00A53AC6">
        <w:rPr>
          <w:rFonts w:ascii="Times New Roman" w:hAnsi="Times New Roman" w:cs="Times New Roman"/>
          <w:sz w:val="24"/>
          <w:szCs w:val="24"/>
        </w:rPr>
        <w:t xml:space="preserve"> внешнюю торговлю</w:t>
      </w:r>
      <w:r w:rsidRPr="00E51E9D">
        <w:rPr>
          <w:rFonts w:ascii="Times New Roman" w:hAnsi="Times New Roman" w:cs="Times New Roman"/>
          <w:sz w:val="24"/>
          <w:szCs w:val="24"/>
        </w:rPr>
        <w:t xml:space="preserve">. Для данных отраслей </w:t>
      </w:r>
      <w:r w:rsidRPr="00B21DCD">
        <w:rPr>
          <w:rFonts w:ascii="Times New Roman" w:hAnsi="Times New Roman" w:cs="Times New Roman"/>
          <w:b/>
          <w:bCs/>
          <w:sz w:val="24"/>
          <w:szCs w:val="24"/>
        </w:rPr>
        <w:t xml:space="preserve">наличие своевременного и полноценного </w:t>
      </w:r>
      <w:r w:rsidRPr="00E51E9D">
        <w:rPr>
          <w:rFonts w:ascii="Times New Roman" w:hAnsi="Times New Roman" w:cs="Times New Roman"/>
          <w:sz w:val="24"/>
          <w:szCs w:val="24"/>
        </w:rPr>
        <w:t xml:space="preserve">страхового и перестраховочного покрытия является </w:t>
      </w:r>
      <w:r w:rsidRPr="00BF0F46">
        <w:rPr>
          <w:rFonts w:ascii="Times New Roman" w:hAnsi="Times New Roman" w:cs="Times New Roman"/>
          <w:sz w:val="24"/>
          <w:szCs w:val="24"/>
        </w:rPr>
        <w:t xml:space="preserve">обязательным </w:t>
      </w:r>
      <w:r w:rsidRPr="00E51E9D">
        <w:rPr>
          <w:rFonts w:ascii="Times New Roman" w:hAnsi="Times New Roman" w:cs="Times New Roman"/>
          <w:sz w:val="24"/>
          <w:szCs w:val="24"/>
        </w:rPr>
        <w:t xml:space="preserve">условием осуществления </w:t>
      </w:r>
      <w:r w:rsidRPr="00BF0F46">
        <w:rPr>
          <w:rFonts w:ascii="Times New Roman" w:hAnsi="Times New Roman" w:cs="Times New Roman"/>
          <w:sz w:val="24"/>
          <w:szCs w:val="24"/>
        </w:rPr>
        <w:t>операционной деятельности</w:t>
      </w:r>
      <w:r w:rsidRPr="00E51E9D">
        <w:rPr>
          <w:rFonts w:ascii="Times New Roman" w:hAnsi="Times New Roman" w:cs="Times New Roman"/>
          <w:sz w:val="24"/>
          <w:szCs w:val="24"/>
        </w:rPr>
        <w:t xml:space="preserve">, </w:t>
      </w:r>
      <w:r w:rsidRPr="00BF0F46">
        <w:rPr>
          <w:rFonts w:ascii="Times New Roman" w:hAnsi="Times New Roman" w:cs="Times New Roman"/>
          <w:sz w:val="24"/>
          <w:szCs w:val="24"/>
        </w:rPr>
        <w:t>привлечения финансирования и исполнения контрактных обязательств.</w:t>
      </w:r>
    </w:p>
    <w:p w14:paraId="15CDE475" w14:textId="54427A79" w:rsidR="00E51E9D" w:rsidRDefault="00E51E9D" w:rsidP="00E968C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E9D">
        <w:rPr>
          <w:rFonts w:ascii="Times New Roman" w:hAnsi="Times New Roman" w:cs="Times New Roman"/>
          <w:sz w:val="24"/>
          <w:szCs w:val="24"/>
        </w:rPr>
        <w:t>Таким образом</w:t>
      </w:r>
      <w:r w:rsidRPr="00BF0F4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BF0F46">
        <w:rPr>
          <w:rFonts w:ascii="Times New Roman" w:hAnsi="Times New Roman" w:cs="Times New Roman"/>
          <w:sz w:val="24"/>
          <w:szCs w:val="24"/>
        </w:rPr>
        <w:t>формирование единой точки концентрации</w:t>
      </w:r>
      <w:r w:rsidRPr="00E51E9D">
        <w:rPr>
          <w:rFonts w:ascii="Times New Roman" w:hAnsi="Times New Roman" w:cs="Times New Roman"/>
          <w:sz w:val="24"/>
          <w:szCs w:val="24"/>
        </w:rPr>
        <w:t xml:space="preserve"> перестраховочных функций создает </w:t>
      </w:r>
      <w:r w:rsidRPr="00BF0F46">
        <w:rPr>
          <w:rFonts w:ascii="Times New Roman" w:hAnsi="Times New Roman" w:cs="Times New Roman"/>
          <w:sz w:val="24"/>
          <w:szCs w:val="24"/>
        </w:rPr>
        <w:t>риск каскадного эффекта</w:t>
      </w:r>
      <w:r w:rsidRPr="00E51E9D">
        <w:rPr>
          <w:rFonts w:ascii="Times New Roman" w:hAnsi="Times New Roman" w:cs="Times New Roman"/>
          <w:sz w:val="24"/>
          <w:szCs w:val="24"/>
        </w:rPr>
        <w:t xml:space="preserve">, при котором 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 xml:space="preserve">сбой в работе </w:t>
      </w:r>
      <w:r w:rsidRPr="00B21DCD">
        <w:rPr>
          <w:rFonts w:ascii="Times New Roman" w:hAnsi="Times New Roman" w:cs="Times New Roman"/>
          <w:sz w:val="24"/>
          <w:szCs w:val="24"/>
        </w:rPr>
        <w:t>одного оператора способен повлечь остановку</w:t>
      </w:r>
      <w:r w:rsidRPr="00E51E9D">
        <w:rPr>
          <w:rFonts w:ascii="Times New Roman" w:hAnsi="Times New Roman" w:cs="Times New Roman"/>
          <w:sz w:val="24"/>
          <w:szCs w:val="24"/>
        </w:rPr>
        <w:t xml:space="preserve"> или существенное замедление </w:t>
      </w:r>
      <w:r w:rsidRPr="00BF0F46">
        <w:rPr>
          <w:rFonts w:ascii="Times New Roman" w:hAnsi="Times New Roman" w:cs="Times New Roman"/>
          <w:sz w:val="24"/>
          <w:szCs w:val="24"/>
        </w:rPr>
        <w:t>экономической активности</w:t>
      </w:r>
      <w:r w:rsidRPr="00E51E9D">
        <w:rPr>
          <w:rFonts w:ascii="Times New Roman" w:hAnsi="Times New Roman" w:cs="Times New Roman"/>
          <w:sz w:val="24"/>
          <w:szCs w:val="24"/>
        </w:rPr>
        <w:t xml:space="preserve"> </w:t>
      </w:r>
      <w:r w:rsidRPr="00E51E9D">
        <w:rPr>
          <w:rFonts w:ascii="Times New Roman" w:hAnsi="Times New Roman" w:cs="Times New Roman"/>
          <w:b/>
          <w:bCs/>
          <w:sz w:val="24"/>
          <w:szCs w:val="24"/>
        </w:rPr>
        <w:t>в стратегически важных отраслях</w:t>
      </w:r>
      <w:r w:rsidRPr="00E51E9D">
        <w:rPr>
          <w:rFonts w:ascii="Times New Roman" w:hAnsi="Times New Roman" w:cs="Times New Roman"/>
          <w:sz w:val="24"/>
          <w:szCs w:val="24"/>
        </w:rPr>
        <w:t xml:space="preserve">, </w:t>
      </w:r>
      <w:r w:rsidRPr="00BF0F46">
        <w:rPr>
          <w:rFonts w:ascii="Times New Roman" w:hAnsi="Times New Roman" w:cs="Times New Roman"/>
          <w:sz w:val="24"/>
          <w:szCs w:val="24"/>
        </w:rPr>
        <w:t>негативно отразиться на реализации инвестиционных проектов</w:t>
      </w:r>
      <w:r w:rsidRPr="00E51E9D">
        <w:rPr>
          <w:rFonts w:ascii="Times New Roman" w:hAnsi="Times New Roman" w:cs="Times New Roman"/>
          <w:sz w:val="24"/>
          <w:szCs w:val="24"/>
        </w:rPr>
        <w:t xml:space="preserve">, финансовой устойчивости хозяйствующих субъектов и </w:t>
      </w:r>
      <w:r w:rsidRPr="00BF0F46">
        <w:rPr>
          <w:rFonts w:ascii="Times New Roman" w:hAnsi="Times New Roman" w:cs="Times New Roman"/>
          <w:sz w:val="24"/>
          <w:szCs w:val="24"/>
        </w:rPr>
        <w:t>стабильности экономики Кыргызской Республики в целом.</w:t>
      </w:r>
    </w:p>
    <w:p w14:paraId="039FE903" w14:textId="0E248984" w:rsidR="00F07424" w:rsidRPr="00604A0C" w:rsidRDefault="00F07424" w:rsidP="00604A0C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04A0C">
        <w:rPr>
          <w:rFonts w:ascii="Times New Roman" w:hAnsi="Times New Roman" w:cs="Times New Roman"/>
          <w:b/>
          <w:bCs/>
          <w:sz w:val="24"/>
          <w:szCs w:val="24"/>
        </w:rPr>
        <w:t>Риски концентрации перестраховочной емкости</w:t>
      </w:r>
    </w:p>
    <w:p w14:paraId="28BAD755" w14:textId="77777777" w:rsidR="00F07424" w:rsidRPr="00BC2A25" w:rsidRDefault="00F07424" w:rsidP="00F074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Отдельную обеспокоенность вызывает заявленная в проекте цель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обеспечения перестраховочной емкости </w:t>
      </w:r>
      <w:r w:rsidRPr="004D50B1">
        <w:rPr>
          <w:rFonts w:ascii="Times New Roman" w:hAnsi="Times New Roman" w:cs="Times New Roman"/>
          <w:sz w:val="24"/>
          <w:szCs w:val="24"/>
        </w:rPr>
        <w:t>для всех страховых компаний Кыргызской Республики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путем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концентрации </w:t>
      </w:r>
      <w:r w:rsidRPr="004D50B1">
        <w:rPr>
          <w:rFonts w:ascii="Times New Roman" w:hAnsi="Times New Roman" w:cs="Times New Roman"/>
          <w:sz w:val="24"/>
          <w:szCs w:val="24"/>
        </w:rPr>
        <w:t>значительных объемов рисков у одного национального оператора</w:t>
      </w:r>
      <w:r w:rsidRPr="00BC2A25">
        <w:rPr>
          <w:rFonts w:ascii="Times New Roman" w:hAnsi="Times New Roman" w:cs="Times New Roman"/>
          <w:sz w:val="24"/>
          <w:szCs w:val="24"/>
        </w:rPr>
        <w:t xml:space="preserve">. Передача существенной доли рисков в емкость одной компании, даже при последующей ретроцессии, не снижает, а </w:t>
      </w:r>
      <w:r w:rsidRPr="004D50B1">
        <w:rPr>
          <w:rFonts w:ascii="Times New Roman" w:hAnsi="Times New Roman" w:cs="Times New Roman"/>
          <w:sz w:val="24"/>
          <w:szCs w:val="24"/>
        </w:rPr>
        <w:t xml:space="preserve">увеличивает системные </w:t>
      </w:r>
      <w:r w:rsidRPr="004D50B1">
        <w:rPr>
          <w:rFonts w:ascii="Times New Roman" w:hAnsi="Times New Roman" w:cs="Times New Roman"/>
          <w:b/>
          <w:bCs/>
          <w:sz w:val="24"/>
          <w:szCs w:val="24"/>
        </w:rPr>
        <w:t>риски</w:t>
      </w:r>
      <w:r w:rsidRPr="004D50B1">
        <w:rPr>
          <w:rFonts w:ascii="Times New Roman" w:hAnsi="Times New Roman" w:cs="Times New Roman"/>
          <w:sz w:val="24"/>
          <w:szCs w:val="24"/>
        </w:rPr>
        <w:t xml:space="preserve"> как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для страхователей, </w:t>
      </w:r>
      <w:r w:rsidRPr="004D50B1">
        <w:rPr>
          <w:rFonts w:ascii="Times New Roman" w:hAnsi="Times New Roman" w:cs="Times New Roman"/>
          <w:sz w:val="24"/>
          <w:szCs w:val="24"/>
        </w:rPr>
        <w:t>так и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для страховых организаций</w:t>
      </w:r>
      <w:r w:rsidRPr="00BC2A25">
        <w:rPr>
          <w:rFonts w:ascii="Times New Roman" w:hAnsi="Times New Roman" w:cs="Times New Roman"/>
          <w:sz w:val="24"/>
          <w:szCs w:val="24"/>
        </w:rPr>
        <w:t>.</w:t>
      </w:r>
    </w:p>
    <w:p w14:paraId="22E3970C" w14:textId="77777777" w:rsidR="00F07424" w:rsidRPr="00BC2A25" w:rsidRDefault="00F07424" w:rsidP="00F074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Базовым принципом </w:t>
      </w:r>
      <w:r w:rsidRPr="004D50B1">
        <w:rPr>
          <w:rFonts w:ascii="Times New Roman" w:hAnsi="Times New Roman" w:cs="Times New Roman"/>
          <w:sz w:val="24"/>
          <w:szCs w:val="24"/>
        </w:rPr>
        <w:t>страховой и перестраховочной деятельности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является диверсификация рисков</w:t>
      </w:r>
      <w:r w:rsidRPr="00BC2A25">
        <w:rPr>
          <w:rFonts w:ascii="Times New Roman" w:hAnsi="Times New Roman" w:cs="Times New Roman"/>
          <w:sz w:val="24"/>
          <w:szCs w:val="24"/>
        </w:rPr>
        <w:t xml:space="preserve">. Концентрация перестраховочной емкости в рамках одного оператора противоречит данному принципу и </w:t>
      </w:r>
      <w:r w:rsidRPr="004D50B1">
        <w:rPr>
          <w:rFonts w:ascii="Times New Roman" w:hAnsi="Times New Roman" w:cs="Times New Roman"/>
          <w:sz w:val="24"/>
          <w:szCs w:val="24"/>
        </w:rPr>
        <w:t>делает весь рынок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уязвимым к шоковым событиям</w:t>
      </w:r>
      <w:r w:rsidRPr="00F87003">
        <w:rPr>
          <w:rFonts w:ascii="Times New Roman" w:hAnsi="Times New Roman" w:cs="Times New Roman"/>
          <w:sz w:val="24"/>
          <w:szCs w:val="24"/>
        </w:rPr>
        <w:t>. В случае</w:t>
      </w:r>
      <w:r w:rsidRPr="00BC2A25">
        <w:rPr>
          <w:rFonts w:ascii="Times New Roman" w:hAnsi="Times New Roman" w:cs="Times New Roman"/>
          <w:sz w:val="24"/>
          <w:szCs w:val="24"/>
        </w:rPr>
        <w:t xml:space="preserve"> наступления </w:t>
      </w:r>
      <w:r w:rsidRPr="00F87003">
        <w:rPr>
          <w:rFonts w:ascii="Times New Roman" w:hAnsi="Times New Roman" w:cs="Times New Roman"/>
          <w:sz w:val="24"/>
          <w:szCs w:val="24"/>
        </w:rPr>
        <w:t>масштабных страховых случаев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4D50B1">
        <w:rPr>
          <w:rFonts w:ascii="Times New Roman" w:hAnsi="Times New Roman" w:cs="Times New Roman"/>
          <w:sz w:val="24"/>
          <w:szCs w:val="24"/>
        </w:rPr>
        <w:t>включая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50B1">
        <w:rPr>
          <w:rFonts w:ascii="Times New Roman" w:hAnsi="Times New Roman" w:cs="Times New Roman"/>
          <w:sz w:val="24"/>
          <w:szCs w:val="24"/>
        </w:rPr>
        <w:t>стихийные бедствия, техногенные аварии и иные форс-мажорные обстоятельства</w:t>
      </w:r>
      <w:r w:rsidRPr="00BC2A25">
        <w:rPr>
          <w:rFonts w:ascii="Times New Roman" w:hAnsi="Times New Roman" w:cs="Times New Roman"/>
          <w:sz w:val="24"/>
          <w:szCs w:val="24"/>
        </w:rPr>
        <w:t xml:space="preserve">, </w:t>
      </w:r>
      <w:r w:rsidRPr="004D50B1">
        <w:rPr>
          <w:rFonts w:ascii="Times New Roman" w:hAnsi="Times New Roman" w:cs="Times New Roman"/>
          <w:sz w:val="24"/>
          <w:szCs w:val="24"/>
        </w:rPr>
        <w:t>весь страховой рынок</w:t>
      </w:r>
      <w:r w:rsidRPr="00BC2A25">
        <w:rPr>
          <w:rFonts w:ascii="Times New Roman" w:hAnsi="Times New Roman" w:cs="Times New Roman"/>
          <w:sz w:val="24"/>
          <w:szCs w:val="24"/>
        </w:rPr>
        <w:t xml:space="preserve"> окажется в ситуации </w:t>
      </w:r>
      <w:r w:rsidRPr="00F87003">
        <w:rPr>
          <w:rFonts w:ascii="Times New Roman" w:hAnsi="Times New Roman" w:cs="Times New Roman"/>
          <w:b/>
          <w:bCs/>
          <w:sz w:val="24"/>
          <w:szCs w:val="24"/>
        </w:rPr>
        <w:t>ожидания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выплат от одного оператора</w:t>
      </w:r>
      <w:r w:rsidRPr="00BC2A25">
        <w:rPr>
          <w:rFonts w:ascii="Times New Roman" w:hAnsi="Times New Roman" w:cs="Times New Roman"/>
          <w:sz w:val="24"/>
          <w:szCs w:val="24"/>
        </w:rPr>
        <w:t xml:space="preserve">, что создает риск задержек, </w:t>
      </w:r>
      <w:proofErr w:type="spellStart"/>
      <w:r w:rsidRPr="00BC2A25">
        <w:rPr>
          <w:rFonts w:ascii="Times New Roman" w:hAnsi="Times New Roman" w:cs="Times New Roman"/>
          <w:sz w:val="24"/>
          <w:szCs w:val="24"/>
        </w:rPr>
        <w:t>ликвидностных</w:t>
      </w:r>
      <w:proofErr w:type="spellEnd"/>
      <w:r w:rsidRPr="00BC2A25">
        <w:rPr>
          <w:rFonts w:ascii="Times New Roman" w:hAnsi="Times New Roman" w:cs="Times New Roman"/>
          <w:sz w:val="24"/>
          <w:szCs w:val="24"/>
        </w:rPr>
        <w:t xml:space="preserve"> разрывов и утраты доверия к страховой системе в целом.</w:t>
      </w:r>
    </w:p>
    <w:p w14:paraId="2E7C29E4" w14:textId="55997DAA" w:rsidR="00AC1312" w:rsidRPr="00501C4F" w:rsidRDefault="00F07424" w:rsidP="004D50B1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Следует учитывать, что </w:t>
      </w:r>
      <w:r w:rsidRPr="004D50B1">
        <w:rPr>
          <w:rFonts w:ascii="Times New Roman" w:hAnsi="Times New Roman" w:cs="Times New Roman"/>
          <w:sz w:val="24"/>
          <w:szCs w:val="24"/>
        </w:rPr>
        <w:t>страховой бизнес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по своей природе </w:t>
      </w:r>
      <w:r w:rsidRPr="004D50B1">
        <w:rPr>
          <w:rFonts w:ascii="Times New Roman" w:hAnsi="Times New Roman" w:cs="Times New Roman"/>
          <w:sz w:val="24"/>
          <w:szCs w:val="24"/>
        </w:rPr>
        <w:t>требует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незамедлительного и бесперебойного исполнения обязательств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по страховым выплатам. Создание модели, при которой </w:t>
      </w:r>
      <w:r w:rsidRPr="004D50B1">
        <w:rPr>
          <w:rFonts w:ascii="Times New Roman" w:hAnsi="Times New Roman" w:cs="Times New Roman"/>
          <w:sz w:val="24"/>
          <w:szCs w:val="24"/>
        </w:rPr>
        <w:t>все участники рынка</w:t>
      </w:r>
      <w:r w:rsidRPr="00F87003">
        <w:rPr>
          <w:rFonts w:ascii="Times New Roman" w:hAnsi="Times New Roman" w:cs="Times New Roman"/>
          <w:b/>
          <w:bCs/>
          <w:sz w:val="24"/>
          <w:szCs w:val="24"/>
        </w:rPr>
        <w:t xml:space="preserve"> в критических ситуациях зависят от финансового состояния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F87003">
        <w:rPr>
          <w:rFonts w:ascii="Times New Roman" w:hAnsi="Times New Roman" w:cs="Times New Roman"/>
          <w:b/>
          <w:bCs/>
          <w:sz w:val="24"/>
          <w:szCs w:val="24"/>
        </w:rPr>
        <w:t>и операционной способности одной компании</w:t>
      </w:r>
      <w:r w:rsidRPr="00BC2A25">
        <w:rPr>
          <w:rFonts w:ascii="Times New Roman" w:hAnsi="Times New Roman" w:cs="Times New Roman"/>
          <w:sz w:val="24"/>
          <w:szCs w:val="24"/>
        </w:rPr>
        <w:t xml:space="preserve">, является </w:t>
      </w:r>
      <w:r w:rsidRPr="00F87003">
        <w:rPr>
          <w:rFonts w:ascii="Times New Roman" w:hAnsi="Times New Roman" w:cs="Times New Roman"/>
          <w:sz w:val="24"/>
          <w:szCs w:val="24"/>
        </w:rPr>
        <w:t>экономически и институционально нецелесообразным</w:t>
      </w:r>
      <w:r w:rsidRPr="00BC2A25">
        <w:rPr>
          <w:rFonts w:ascii="Times New Roman" w:hAnsi="Times New Roman" w:cs="Times New Roman"/>
          <w:sz w:val="24"/>
          <w:szCs w:val="24"/>
        </w:rPr>
        <w:t xml:space="preserve"> и </w:t>
      </w:r>
      <w:r w:rsidRPr="004D50B1">
        <w:rPr>
          <w:rFonts w:ascii="Times New Roman" w:hAnsi="Times New Roman" w:cs="Times New Roman"/>
          <w:sz w:val="24"/>
          <w:szCs w:val="24"/>
        </w:rPr>
        <w:t>может привести к системному сбою либо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коллапсу страхового рынка.</w:t>
      </w:r>
    </w:p>
    <w:p w14:paraId="38FBA3DE" w14:textId="3167FDF9" w:rsidR="00F07424" w:rsidRPr="00E968C6" w:rsidRDefault="00F07424" w:rsidP="00E968C6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968C6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Совмещение функций страхования и перестрахования в ГСО</w:t>
      </w:r>
    </w:p>
    <w:p w14:paraId="39334524" w14:textId="19749BA6" w:rsidR="00BC2A25" w:rsidRPr="004D50B1" w:rsidRDefault="00F07424" w:rsidP="00F074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Отдельного внимания </w:t>
      </w:r>
      <w:r w:rsidR="009D12CB">
        <w:rPr>
          <w:rFonts w:ascii="Times New Roman" w:hAnsi="Times New Roman" w:cs="Times New Roman"/>
          <w:sz w:val="24"/>
          <w:szCs w:val="24"/>
        </w:rPr>
        <w:t>требует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="009D12CB">
        <w:rPr>
          <w:rFonts w:ascii="Times New Roman" w:hAnsi="Times New Roman" w:cs="Times New Roman"/>
          <w:sz w:val="24"/>
          <w:szCs w:val="24"/>
        </w:rPr>
        <w:t xml:space="preserve">тот факт, что </w:t>
      </w:r>
      <w:r w:rsidRPr="004D50B1">
        <w:rPr>
          <w:rFonts w:ascii="Times New Roman" w:hAnsi="Times New Roman" w:cs="Times New Roman"/>
          <w:sz w:val="24"/>
          <w:szCs w:val="24"/>
        </w:rPr>
        <w:t>национальным оператором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по перестрахованию </w:t>
      </w:r>
      <w:r w:rsidRPr="004D50B1">
        <w:rPr>
          <w:rFonts w:ascii="Times New Roman" w:hAnsi="Times New Roman" w:cs="Times New Roman"/>
          <w:sz w:val="24"/>
          <w:szCs w:val="24"/>
        </w:rPr>
        <w:t>одновременно</w:t>
      </w:r>
      <w:r w:rsidRPr="00BC2A25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>деятельность прямого страховщика</w:t>
      </w:r>
      <w:r w:rsidRPr="00BC2A25">
        <w:rPr>
          <w:rFonts w:ascii="Times New Roman" w:hAnsi="Times New Roman" w:cs="Times New Roman"/>
          <w:sz w:val="24"/>
          <w:szCs w:val="24"/>
        </w:rPr>
        <w:t xml:space="preserve">. Совмещение функций прямого страхования и перестрахования неизбежно приводит к </w:t>
      </w:r>
      <w:r w:rsidRPr="009D12CB">
        <w:rPr>
          <w:rFonts w:ascii="Times New Roman" w:hAnsi="Times New Roman" w:cs="Times New Roman"/>
          <w:b/>
          <w:bCs/>
          <w:sz w:val="24"/>
          <w:szCs w:val="24"/>
        </w:rPr>
        <w:t>конфликту интересов,</w:t>
      </w:r>
      <w:r w:rsidRPr="00BC2A25">
        <w:rPr>
          <w:rFonts w:ascii="Times New Roman" w:hAnsi="Times New Roman" w:cs="Times New Roman"/>
          <w:sz w:val="24"/>
          <w:szCs w:val="24"/>
        </w:rPr>
        <w:t xml:space="preserve"> создает </w:t>
      </w:r>
      <w:r w:rsidRPr="009D12CB">
        <w:rPr>
          <w:rFonts w:ascii="Times New Roman" w:hAnsi="Times New Roman" w:cs="Times New Roman"/>
          <w:sz w:val="24"/>
          <w:szCs w:val="24"/>
        </w:rPr>
        <w:t>неравные конкурентные условия</w:t>
      </w:r>
      <w:r w:rsidRPr="00BC2A25">
        <w:rPr>
          <w:rFonts w:ascii="Times New Roman" w:hAnsi="Times New Roman" w:cs="Times New Roman"/>
          <w:sz w:val="24"/>
          <w:szCs w:val="24"/>
        </w:rPr>
        <w:t xml:space="preserve"> и 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противоречит </w:t>
      </w:r>
      <w:r w:rsidRPr="004D50B1">
        <w:rPr>
          <w:rFonts w:ascii="Times New Roman" w:hAnsi="Times New Roman" w:cs="Times New Roman"/>
          <w:sz w:val="24"/>
          <w:szCs w:val="24"/>
        </w:rPr>
        <w:t>базовым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принципам честной конкуренции</w:t>
      </w:r>
      <w:r w:rsidRPr="00BC2A25">
        <w:rPr>
          <w:rFonts w:ascii="Times New Roman" w:hAnsi="Times New Roman" w:cs="Times New Roman"/>
          <w:sz w:val="24"/>
          <w:szCs w:val="24"/>
        </w:rPr>
        <w:t xml:space="preserve">. В рамках перестраховочных операций </w:t>
      </w:r>
      <w:r w:rsidRPr="004D50B1">
        <w:rPr>
          <w:rFonts w:ascii="Times New Roman" w:hAnsi="Times New Roman" w:cs="Times New Roman"/>
          <w:sz w:val="24"/>
          <w:szCs w:val="24"/>
        </w:rPr>
        <w:t>ГСО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получает </w:t>
      </w:r>
      <w:r w:rsidRPr="004D50B1">
        <w:rPr>
          <w:rFonts w:ascii="Times New Roman" w:hAnsi="Times New Roman" w:cs="Times New Roman"/>
          <w:sz w:val="24"/>
          <w:szCs w:val="24"/>
        </w:rPr>
        <w:t>доступ к</w:t>
      </w:r>
      <w:r w:rsidRPr="00F07424">
        <w:rPr>
          <w:rFonts w:ascii="Times New Roman" w:hAnsi="Times New Roman" w:cs="Times New Roman"/>
          <w:b/>
          <w:bCs/>
          <w:sz w:val="24"/>
          <w:szCs w:val="24"/>
        </w:rPr>
        <w:t xml:space="preserve"> коммерчески чувствительной информации </w:t>
      </w:r>
      <w:r w:rsidRPr="004D50B1">
        <w:rPr>
          <w:rFonts w:ascii="Times New Roman" w:hAnsi="Times New Roman" w:cs="Times New Roman"/>
          <w:sz w:val="24"/>
          <w:szCs w:val="24"/>
        </w:rPr>
        <w:t>других страховых компаний</w:t>
      </w:r>
      <w:r w:rsidRPr="00BC2A25">
        <w:rPr>
          <w:rFonts w:ascii="Times New Roman" w:hAnsi="Times New Roman" w:cs="Times New Roman"/>
          <w:sz w:val="24"/>
          <w:szCs w:val="24"/>
        </w:rPr>
        <w:t xml:space="preserve"> — тарифам, условиям страхования и структуре портфелей, — что формирует </w:t>
      </w:r>
      <w:r w:rsidRPr="004D50B1">
        <w:rPr>
          <w:rFonts w:ascii="Times New Roman" w:hAnsi="Times New Roman" w:cs="Times New Roman"/>
          <w:sz w:val="24"/>
          <w:szCs w:val="24"/>
        </w:rPr>
        <w:t xml:space="preserve">необоснованное </w:t>
      </w:r>
      <w:r w:rsidRPr="004D50B1">
        <w:rPr>
          <w:rFonts w:ascii="Times New Roman" w:hAnsi="Times New Roman" w:cs="Times New Roman"/>
          <w:b/>
          <w:bCs/>
          <w:sz w:val="24"/>
          <w:szCs w:val="24"/>
        </w:rPr>
        <w:t>конкурентное преимущество</w:t>
      </w:r>
      <w:r w:rsidRPr="00BC2A25">
        <w:rPr>
          <w:rFonts w:ascii="Times New Roman" w:hAnsi="Times New Roman" w:cs="Times New Roman"/>
          <w:sz w:val="24"/>
          <w:szCs w:val="24"/>
        </w:rPr>
        <w:t xml:space="preserve"> и создает </w:t>
      </w:r>
      <w:r w:rsidRPr="004D50B1">
        <w:rPr>
          <w:rFonts w:ascii="Times New Roman" w:hAnsi="Times New Roman" w:cs="Times New Roman"/>
          <w:sz w:val="24"/>
          <w:szCs w:val="24"/>
        </w:rPr>
        <w:t>риски недобросовестного поведения на рынке.</w:t>
      </w:r>
    </w:p>
    <w:p w14:paraId="4A50A0CB" w14:textId="287EB9A6" w:rsidR="00504B43" w:rsidRPr="00504B43" w:rsidRDefault="00504B43" w:rsidP="00504B4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4B43">
        <w:rPr>
          <w:rFonts w:ascii="Times New Roman" w:hAnsi="Times New Roman" w:cs="Times New Roman"/>
          <w:b/>
          <w:bCs/>
          <w:sz w:val="24"/>
          <w:szCs w:val="24"/>
        </w:rPr>
        <w:t>Наделение хозяйствующего субъекта функциями, характерными для надзорного органа</w:t>
      </w:r>
    </w:p>
    <w:p w14:paraId="333399CC" w14:textId="0765F24F" w:rsid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b/>
          <w:bCs/>
          <w:sz w:val="24"/>
          <w:szCs w:val="24"/>
        </w:rPr>
        <w:t>Пункт 18</w:t>
      </w:r>
      <w:r w:rsidRPr="00504B43">
        <w:rPr>
          <w:rFonts w:ascii="Times New Roman" w:hAnsi="Times New Roman" w:cs="Times New Roman"/>
          <w:sz w:val="24"/>
          <w:szCs w:val="24"/>
        </w:rPr>
        <w:t xml:space="preserve">. При принятии рисков на перестрахование </w:t>
      </w:r>
      <w:r w:rsidRPr="004D50B1">
        <w:rPr>
          <w:rFonts w:ascii="Times New Roman" w:hAnsi="Times New Roman" w:cs="Times New Roman"/>
          <w:sz w:val="24"/>
          <w:szCs w:val="24"/>
        </w:rPr>
        <w:t>НОП вправе запросить</w:t>
      </w:r>
      <w:r w:rsidRPr="00504B43">
        <w:rPr>
          <w:rFonts w:ascii="Times New Roman" w:hAnsi="Times New Roman" w:cs="Times New Roman"/>
          <w:sz w:val="24"/>
          <w:szCs w:val="24"/>
        </w:rPr>
        <w:t xml:space="preserve"> от страховых компаний </w:t>
      </w:r>
      <w:r w:rsidRPr="004D50B1">
        <w:rPr>
          <w:rFonts w:ascii="Times New Roman" w:hAnsi="Times New Roman" w:cs="Times New Roman"/>
          <w:sz w:val="24"/>
          <w:szCs w:val="24"/>
        </w:rPr>
        <w:t>любую необходимую информацию и документы</w:t>
      </w:r>
      <w:r w:rsidRPr="00504B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AB6513" w14:textId="77777777" w:rsidR="00504B43" w:rsidRPr="00504B43" w:rsidRDefault="00504B43" w:rsidP="00504B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4B43">
        <w:rPr>
          <w:rFonts w:ascii="Times New Roman" w:hAnsi="Times New Roman" w:cs="Times New Roman"/>
          <w:b/>
          <w:bCs/>
          <w:sz w:val="24"/>
          <w:szCs w:val="24"/>
        </w:rPr>
        <w:t xml:space="preserve">Пункт 20. </w:t>
      </w:r>
    </w:p>
    <w:p w14:paraId="73B60258" w14:textId="43AEC5D9" w:rsidR="00504B43" w:rsidRP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sz w:val="24"/>
          <w:szCs w:val="24"/>
        </w:rPr>
        <w:t xml:space="preserve">4) </w:t>
      </w:r>
      <w:r w:rsidRPr="004D50B1">
        <w:rPr>
          <w:rFonts w:ascii="Times New Roman" w:hAnsi="Times New Roman" w:cs="Times New Roman"/>
          <w:sz w:val="24"/>
          <w:szCs w:val="24"/>
        </w:rPr>
        <w:t>Страховые организации ежемесячно предоставляют НОП сведения о заключенных договорах перестрахования (включая иностранные компании)</w:t>
      </w:r>
      <w:r w:rsidRPr="00504B43">
        <w:rPr>
          <w:rFonts w:ascii="Times New Roman" w:hAnsi="Times New Roman" w:cs="Times New Roman"/>
          <w:sz w:val="24"/>
          <w:szCs w:val="24"/>
        </w:rPr>
        <w:t xml:space="preserve"> с указанием:</w:t>
      </w:r>
    </w:p>
    <w:p w14:paraId="2884CFCC" w14:textId="022EA3E6" w:rsidR="00504B43" w:rsidRP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sz w:val="24"/>
          <w:szCs w:val="24"/>
        </w:rPr>
        <w:tab/>
      </w:r>
      <w:r w:rsidR="004D50B1" w:rsidRPr="004D50B1">
        <w:rPr>
          <w:rFonts w:ascii="Times New Roman" w:hAnsi="Times New Roman" w:cs="Times New Roman"/>
          <w:sz w:val="24"/>
          <w:szCs w:val="24"/>
        </w:rPr>
        <w:t>-</w:t>
      </w:r>
      <w:r w:rsidRPr="00504B43">
        <w:rPr>
          <w:rFonts w:ascii="Times New Roman" w:hAnsi="Times New Roman" w:cs="Times New Roman"/>
          <w:sz w:val="24"/>
          <w:szCs w:val="24"/>
        </w:rPr>
        <w:t>наименования страховщика;</w:t>
      </w:r>
    </w:p>
    <w:p w14:paraId="0A249942" w14:textId="2DA08582" w:rsidR="00504B43" w:rsidRP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sz w:val="24"/>
          <w:szCs w:val="24"/>
        </w:rPr>
        <w:tab/>
      </w:r>
      <w:r w:rsidR="004D50B1" w:rsidRPr="004D50B1">
        <w:rPr>
          <w:rFonts w:ascii="Times New Roman" w:hAnsi="Times New Roman" w:cs="Times New Roman"/>
          <w:sz w:val="24"/>
          <w:szCs w:val="24"/>
        </w:rPr>
        <w:t>-</w:t>
      </w:r>
      <w:r w:rsidRPr="00504B43">
        <w:rPr>
          <w:rFonts w:ascii="Times New Roman" w:hAnsi="Times New Roman" w:cs="Times New Roman"/>
          <w:sz w:val="24"/>
          <w:szCs w:val="24"/>
        </w:rPr>
        <w:t>номера и даты договора;</w:t>
      </w:r>
    </w:p>
    <w:p w14:paraId="39182BC7" w14:textId="345B4CDD" w:rsidR="00504B43" w:rsidRP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sz w:val="24"/>
          <w:szCs w:val="24"/>
        </w:rPr>
        <w:tab/>
      </w:r>
      <w:r w:rsidR="004D50B1" w:rsidRPr="004D50B1">
        <w:rPr>
          <w:rFonts w:ascii="Times New Roman" w:hAnsi="Times New Roman" w:cs="Times New Roman"/>
          <w:sz w:val="24"/>
          <w:szCs w:val="24"/>
        </w:rPr>
        <w:t>-</w:t>
      </w:r>
      <w:r w:rsidRPr="00504B43">
        <w:rPr>
          <w:rFonts w:ascii="Times New Roman" w:hAnsi="Times New Roman" w:cs="Times New Roman"/>
          <w:sz w:val="24"/>
          <w:szCs w:val="24"/>
        </w:rPr>
        <w:t>наименования страхователя;</w:t>
      </w:r>
    </w:p>
    <w:p w14:paraId="6F5450F9" w14:textId="52524F99" w:rsidR="00504B43" w:rsidRPr="004D50B1" w:rsidRDefault="004D50B1" w:rsidP="004D50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50B1">
        <w:rPr>
          <w:rFonts w:ascii="Times New Roman" w:hAnsi="Times New Roman" w:cs="Times New Roman"/>
          <w:sz w:val="24"/>
          <w:szCs w:val="24"/>
        </w:rPr>
        <w:t>-</w:t>
      </w:r>
      <w:r w:rsidR="00504B43" w:rsidRPr="004D50B1">
        <w:rPr>
          <w:rFonts w:ascii="Times New Roman" w:hAnsi="Times New Roman" w:cs="Times New Roman"/>
          <w:sz w:val="24"/>
          <w:szCs w:val="24"/>
        </w:rPr>
        <w:t>страховой суммы, тарифа, премии;</w:t>
      </w:r>
    </w:p>
    <w:p w14:paraId="10B35EF0" w14:textId="1F31C30F" w:rsidR="00504B43" w:rsidRPr="00504B43" w:rsidRDefault="004D50B1" w:rsidP="004D50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50B1">
        <w:rPr>
          <w:rFonts w:ascii="Times New Roman" w:hAnsi="Times New Roman" w:cs="Times New Roman"/>
          <w:sz w:val="24"/>
          <w:szCs w:val="24"/>
        </w:rPr>
        <w:t>-</w:t>
      </w:r>
      <w:r w:rsidR="00504B43" w:rsidRPr="00504B43">
        <w:rPr>
          <w:rFonts w:ascii="Times New Roman" w:hAnsi="Times New Roman" w:cs="Times New Roman"/>
          <w:sz w:val="24"/>
          <w:szCs w:val="24"/>
        </w:rPr>
        <w:t>доли собственного удержания и доли перестраховщика;</w:t>
      </w:r>
    </w:p>
    <w:p w14:paraId="4C4DE80A" w14:textId="73F6C89B" w:rsidR="00504B43" w:rsidRPr="00504B43" w:rsidRDefault="004D50B1" w:rsidP="004D50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50B1">
        <w:rPr>
          <w:rFonts w:ascii="Times New Roman" w:hAnsi="Times New Roman" w:cs="Times New Roman"/>
          <w:sz w:val="24"/>
          <w:szCs w:val="24"/>
        </w:rPr>
        <w:t>-</w:t>
      </w:r>
      <w:r w:rsidR="00504B43" w:rsidRPr="00504B43">
        <w:rPr>
          <w:rFonts w:ascii="Times New Roman" w:hAnsi="Times New Roman" w:cs="Times New Roman"/>
          <w:sz w:val="24"/>
          <w:szCs w:val="24"/>
        </w:rPr>
        <w:t>условий договора (факультативное/облигаторное, пропорциональное/непропорциональное);</w:t>
      </w:r>
    </w:p>
    <w:p w14:paraId="363D6A65" w14:textId="79C88847" w:rsid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sz w:val="24"/>
          <w:szCs w:val="24"/>
        </w:rPr>
        <w:tab/>
      </w:r>
      <w:r w:rsidR="004D50B1" w:rsidRPr="004D50B1">
        <w:rPr>
          <w:rFonts w:ascii="Times New Roman" w:hAnsi="Times New Roman" w:cs="Times New Roman"/>
          <w:sz w:val="24"/>
          <w:szCs w:val="24"/>
        </w:rPr>
        <w:t>-</w:t>
      </w:r>
      <w:r w:rsidRPr="00504B43">
        <w:rPr>
          <w:rFonts w:ascii="Times New Roman" w:hAnsi="Times New Roman" w:cs="Times New Roman"/>
          <w:sz w:val="24"/>
          <w:szCs w:val="24"/>
        </w:rPr>
        <w:t>иных существенных условий (франшиза, приоритет, исключения).</w:t>
      </w:r>
    </w:p>
    <w:p w14:paraId="671E6DC3" w14:textId="1DDF055C" w:rsidR="00504B43" w:rsidRPr="00504B43" w:rsidRDefault="00504B43" w:rsidP="00504B43">
      <w:pPr>
        <w:jc w:val="both"/>
        <w:rPr>
          <w:rFonts w:ascii="Times New Roman" w:hAnsi="Times New Roman" w:cs="Times New Roman"/>
          <w:sz w:val="24"/>
          <w:szCs w:val="24"/>
        </w:rPr>
      </w:pPr>
      <w:r w:rsidRPr="00504B43">
        <w:rPr>
          <w:rFonts w:ascii="Times New Roman" w:hAnsi="Times New Roman" w:cs="Times New Roman"/>
          <w:sz w:val="24"/>
          <w:szCs w:val="24"/>
        </w:rPr>
        <w:t>Положения проекта</w:t>
      </w:r>
      <w:r w:rsidRPr="00504B43">
        <w:t xml:space="preserve"> </w:t>
      </w:r>
      <w:r w:rsidRPr="004D50B1">
        <w:rPr>
          <w:rFonts w:ascii="Times New Roman" w:hAnsi="Times New Roman" w:cs="Times New Roman"/>
          <w:sz w:val="24"/>
          <w:szCs w:val="24"/>
        </w:rPr>
        <w:t>фактически наделяют</w:t>
      </w:r>
      <w:r w:rsidRPr="00504B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НОП</w:t>
      </w:r>
      <w:r w:rsidRPr="00504B43">
        <w:rPr>
          <w:rFonts w:ascii="Times New Roman" w:hAnsi="Times New Roman" w:cs="Times New Roman"/>
          <w:sz w:val="24"/>
          <w:szCs w:val="24"/>
        </w:rPr>
        <w:t xml:space="preserve"> функциями </w:t>
      </w:r>
      <w:r w:rsidRPr="00504B43">
        <w:rPr>
          <w:rFonts w:ascii="Times New Roman" w:hAnsi="Times New Roman" w:cs="Times New Roman"/>
          <w:b/>
          <w:bCs/>
          <w:sz w:val="24"/>
          <w:szCs w:val="24"/>
        </w:rPr>
        <w:t>постоянного контроля и мониторинга деятельности участников рынка</w:t>
      </w:r>
      <w:r w:rsidRPr="00504B43">
        <w:rPr>
          <w:rFonts w:ascii="Times New Roman" w:hAnsi="Times New Roman" w:cs="Times New Roman"/>
          <w:sz w:val="24"/>
          <w:szCs w:val="24"/>
        </w:rPr>
        <w:t>. С учетом того, что национальным оператором по перестрахованию является само ОАО «</w:t>
      </w:r>
      <w:r>
        <w:rPr>
          <w:rFonts w:ascii="Times New Roman" w:hAnsi="Times New Roman" w:cs="Times New Roman"/>
          <w:sz w:val="24"/>
          <w:szCs w:val="24"/>
        </w:rPr>
        <w:t>ГСО</w:t>
      </w:r>
      <w:r w:rsidRPr="00504B43">
        <w:rPr>
          <w:rFonts w:ascii="Times New Roman" w:hAnsi="Times New Roman" w:cs="Times New Roman"/>
          <w:sz w:val="24"/>
          <w:szCs w:val="24"/>
        </w:rPr>
        <w:t xml:space="preserve">», осуществляющее хозяйственную деятельность на страховом рынке, указанные полномочия </w:t>
      </w:r>
      <w:r w:rsidRPr="004D50B1">
        <w:rPr>
          <w:rFonts w:ascii="Times New Roman" w:hAnsi="Times New Roman" w:cs="Times New Roman"/>
          <w:sz w:val="24"/>
          <w:szCs w:val="24"/>
        </w:rPr>
        <w:t>приводят к</w:t>
      </w:r>
      <w:r w:rsidRPr="001D48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50B1">
        <w:rPr>
          <w:rFonts w:ascii="Times New Roman" w:hAnsi="Times New Roman" w:cs="Times New Roman"/>
          <w:sz w:val="24"/>
          <w:szCs w:val="24"/>
        </w:rPr>
        <w:t>трансформации НОП из коммерческой организации</w:t>
      </w:r>
      <w:r w:rsidRPr="001D4833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proofErr w:type="spellStart"/>
      <w:r w:rsidRPr="001D4833">
        <w:rPr>
          <w:rFonts w:ascii="Times New Roman" w:hAnsi="Times New Roman" w:cs="Times New Roman"/>
          <w:b/>
          <w:bCs/>
          <w:sz w:val="24"/>
          <w:szCs w:val="24"/>
        </w:rPr>
        <w:t>квазинадзорный</w:t>
      </w:r>
      <w:proofErr w:type="spellEnd"/>
      <w:r w:rsidRPr="001D4833">
        <w:rPr>
          <w:rFonts w:ascii="Times New Roman" w:hAnsi="Times New Roman" w:cs="Times New Roman"/>
          <w:b/>
          <w:bCs/>
          <w:sz w:val="24"/>
          <w:szCs w:val="24"/>
        </w:rPr>
        <w:t xml:space="preserve"> субъект</w:t>
      </w:r>
      <w:r w:rsidRPr="00504B43">
        <w:rPr>
          <w:rFonts w:ascii="Times New Roman" w:hAnsi="Times New Roman" w:cs="Times New Roman"/>
          <w:sz w:val="24"/>
          <w:szCs w:val="24"/>
        </w:rPr>
        <w:t>, что подрывает равные условия конкуренции.</w:t>
      </w:r>
    </w:p>
    <w:p w14:paraId="6DFAAA3B" w14:textId="4A2D27F1" w:rsidR="00BC2A25" w:rsidRPr="00E968C6" w:rsidRDefault="00BC2A25" w:rsidP="00E968C6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968C6">
        <w:rPr>
          <w:rFonts w:ascii="Times New Roman" w:hAnsi="Times New Roman" w:cs="Times New Roman"/>
          <w:b/>
          <w:bCs/>
          <w:sz w:val="24"/>
          <w:szCs w:val="24"/>
        </w:rPr>
        <w:t xml:space="preserve">Риски для </w:t>
      </w:r>
      <w:proofErr w:type="spellStart"/>
      <w:r w:rsidRPr="00E968C6">
        <w:rPr>
          <w:rFonts w:ascii="Times New Roman" w:hAnsi="Times New Roman" w:cs="Times New Roman"/>
          <w:b/>
          <w:bCs/>
          <w:sz w:val="24"/>
          <w:szCs w:val="24"/>
        </w:rPr>
        <w:t>фронтинговых</w:t>
      </w:r>
      <w:proofErr w:type="spellEnd"/>
      <w:r w:rsidRPr="00E968C6">
        <w:rPr>
          <w:rFonts w:ascii="Times New Roman" w:hAnsi="Times New Roman" w:cs="Times New Roman"/>
          <w:b/>
          <w:bCs/>
          <w:sz w:val="24"/>
          <w:szCs w:val="24"/>
        </w:rPr>
        <w:t xml:space="preserve"> проектов и облигаторных договоров</w:t>
      </w:r>
    </w:p>
    <w:p w14:paraId="6FA8F006" w14:textId="147A6FC0" w:rsidR="00BC2A25" w:rsidRPr="00BC2A25" w:rsidRDefault="00BC2A25" w:rsidP="00BC2A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Предусмотренное 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пунктом 11 </w:t>
      </w:r>
      <w:r w:rsidRPr="00F87003">
        <w:rPr>
          <w:rFonts w:ascii="Times New Roman" w:hAnsi="Times New Roman" w:cs="Times New Roman"/>
          <w:sz w:val="24"/>
          <w:szCs w:val="24"/>
        </w:rPr>
        <w:t>проекта Положения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обязательное перераспределение рисков </w:t>
      </w:r>
      <w:r w:rsidRPr="00FD6ED2">
        <w:rPr>
          <w:rFonts w:ascii="Times New Roman" w:hAnsi="Times New Roman" w:cs="Times New Roman"/>
          <w:sz w:val="24"/>
          <w:szCs w:val="24"/>
        </w:rPr>
        <w:t>через национального оператора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7003">
        <w:rPr>
          <w:rFonts w:ascii="Times New Roman" w:hAnsi="Times New Roman" w:cs="Times New Roman"/>
          <w:sz w:val="24"/>
          <w:szCs w:val="24"/>
        </w:rPr>
        <w:t>по перестрахованию</w:t>
      </w:r>
      <w:r w:rsidRPr="00BC2A25">
        <w:rPr>
          <w:rFonts w:ascii="Times New Roman" w:hAnsi="Times New Roman" w:cs="Times New Roman"/>
          <w:sz w:val="24"/>
          <w:szCs w:val="24"/>
        </w:rPr>
        <w:t xml:space="preserve"> создает 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>серьезные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практические 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проблемы для </w:t>
      </w:r>
      <w:proofErr w:type="spellStart"/>
      <w:r w:rsidRPr="00DB78C9">
        <w:rPr>
          <w:rFonts w:ascii="Times New Roman" w:hAnsi="Times New Roman" w:cs="Times New Roman"/>
          <w:b/>
          <w:bCs/>
          <w:sz w:val="24"/>
          <w:szCs w:val="24"/>
        </w:rPr>
        <w:t>фронтинговых</w:t>
      </w:r>
      <w:proofErr w:type="spellEnd"/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проектов</w:t>
      </w:r>
      <w:r w:rsidRPr="00BC2A25">
        <w:rPr>
          <w:rFonts w:ascii="Times New Roman" w:hAnsi="Times New Roman" w:cs="Times New Roman"/>
          <w:sz w:val="24"/>
          <w:szCs w:val="24"/>
        </w:rPr>
        <w:t xml:space="preserve">. В рамках таких проектов местные </w:t>
      </w:r>
      <w:r w:rsidRPr="00FD6ED2">
        <w:rPr>
          <w:rFonts w:ascii="Times New Roman" w:hAnsi="Times New Roman" w:cs="Times New Roman"/>
          <w:sz w:val="24"/>
          <w:szCs w:val="24"/>
        </w:rPr>
        <w:t>страховые компании выступают исключительно техническими посредниками между иностранными страхователями, международными брокерами и зарубежными перестраховщиками</w:t>
      </w:r>
      <w:r w:rsidRPr="00BC2A25">
        <w:rPr>
          <w:rFonts w:ascii="Times New Roman" w:hAnsi="Times New Roman" w:cs="Times New Roman"/>
          <w:sz w:val="24"/>
          <w:szCs w:val="24"/>
        </w:rPr>
        <w:t xml:space="preserve">, а </w:t>
      </w:r>
      <w:r w:rsidRPr="00FD6ED2">
        <w:rPr>
          <w:rFonts w:ascii="Times New Roman" w:hAnsi="Times New Roman" w:cs="Times New Roman"/>
          <w:sz w:val="24"/>
          <w:szCs w:val="24"/>
        </w:rPr>
        <w:t>выбор перестраховщика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F87003">
        <w:rPr>
          <w:rFonts w:ascii="Times New Roman" w:hAnsi="Times New Roman" w:cs="Times New Roman"/>
          <w:sz w:val="24"/>
          <w:szCs w:val="24"/>
        </w:rPr>
        <w:t>и условия размещения рисков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6ED2">
        <w:rPr>
          <w:rFonts w:ascii="Times New Roman" w:hAnsi="Times New Roman" w:cs="Times New Roman"/>
          <w:sz w:val="24"/>
          <w:szCs w:val="24"/>
        </w:rPr>
        <w:t>определяются клиентом и брокером</w:t>
      </w:r>
      <w:r w:rsidRPr="00BC2A25">
        <w:rPr>
          <w:rFonts w:ascii="Times New Roman" w:hAnsi="Times New Roman" w:cs="Times New Roman"/>
          <w:sz w:val="24"/>
          <w:szCs w:val="24"/>
        </w:rPr>
        <w:t xml:space="preserve">. </w:t>
      </w:r>
      <w:r w:rsidRPr="00FD6ED2">
        <w:rPr>
          <w:rFonts w:ascii="Times New Roman" w:hAnsi="Times New Roman" w:cs="Times New Roman"/>
          <w:sz w:val="24"/>
          <w:szCs w:val="24"/>
        </w:rPr>
        <w:t>Введение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7003">
        <w:rPr>
          <w:rFonts w:ascii="Times New Roman" w:hAnsi="Times New Roman" w:cs="Times New Roman"/>
          <w:sz w:val="24"/>
          <w:szCs w:val="24"/>
        </w:rPr>
        <w:t>обязательного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первоочередного предложения рисков НОП</w:t>
      </w:r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F87003">
        <w:rPr>
          <w:rFonts w:ascii="Times New Roman" w:hAnsi="Times New Roman" w:cs="Times New Roman"/>
          <w:sz w:val="24"/>
          <w:szCs w:val="24"/>
        </w:rPr>
        <w:t>делает исполнение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подобных контрактов 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>практически невозможным,</w:t>
      </w:r>
      <w:r w:rsidRPr="00BC2A25">
        <w:rPr>
          <w:rFonts w:ascii="Times New Roman" w:hAnsi="Times New Roman" w:cs="Times New Roman"/>
          <w:sz w:val="24"/>
          <w:szCs w:val="24"/>
        </w:rPr>
        <w:t xml:space="preserve"> что может </w:t>
      </w:r>
      <w:r w:rsidRPr="00F87003">
        <w:rPr>
          <w:rFonts w:ascii="Times New Roman" w:hAnsi="Times New Roman" w:cs="Times New Roman"/>
          <w:sz w:val="24"/>
          <w:szCs w:val="24"/>
        </w:rPr>
        <w:t>привести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к утрате </w:t>
      </w:r>
      <w:r w:rsidRPr="00FD6ED2">
        <w:rPr>
          <w:rFonts w:ascii="Times New Roman" w:hAnsi="Times New Roman" w:cs="Times New Roman"/>
          <w:sz w:val="24"/>
          <w:szCs w:val="24"/>
        </w:rPr>
        <w:t>международных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7003">
        <w:rPr>
          <w:rFonts w:ascii="Times New Roman" w:hAnsi="Times New Roman" w:cs="Times New Roman"/>
          <w:sz w:val="24"/>
          <w:szCs w:val="24"/>
        </w:rPr>
        <w:t>и части местных</w:t>
      </w:r>
      <w:r w:rsidRPr="00DB78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6ED2">
        <w:rPr>
          <w:rFonts w:ascii="Times New Roman" w:hAnsi="Times New Roman" w:cs="Times New Roman"/>
          <w:sz w:val="24"/>
          <w:szCs w:val="24"/>
        </w:rPr>
        <w:t>клиентов</w:t>
      </w:r>
      <w:r w:rsidRPr="00BC2A25">
        <w:rPr>
          <w:rFonts w:ascii="Times New Roman" w:hAnsi="Times New Roman" w:cs="Times New Roman"/>
          <w:sz w:val="24"/>
          <w:szCs w:val="24"/>
        </w:rPr>
        <w:t xml:space="preserve">, </w:t>
      </w:r>
      <w:r w:rsidRPr="00FD6ED2">
        <w:rPr>
          <w:rFonts w:ascii="Times New Roman" w:hAnsi="Times New Roman" w:cs="Times New Roman"/>
          <w:sz w:val="24"/>
          <w:szCs w:val="24"/>
        </w:rPr>
        <w:lastRenderedPageBreak/>
        <w:t>сокращению страховой премии, снижению налоговых поступлений и ухудшению рейтинговых оценок страхового сектора</w:t>
      </w:r>
      <w:r w:rsidRPr="00BC2A25">
        <w:rPr>
          <w:rFonts w:ascii="Times New Roman" w:hAnsi="Times New Roman" w:cs="Times New Roman"/>
          <w:sz w:val="24"/>
          <w:szCs w:val="24"/>
        </w:rPr>
        <w:t>.</w:t>
      </w:r>
    </w:p>
    <w:p w14:paraId="33D66902" w14:textId="43874559" w:rsidR="00504B43" w:rsidRPr="00FD6ED2" w:rsidRDefault="00BC2A25" w:rsidP="00504B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Pr="00FD6ED2">
        <w:rPr>
          <w:rFonts w:ascii="Times New Roman" w:hAnsi="Times New Roman" w:cs="Times New Roman"/>
          <w:sz w:val="24"/>
          <w:szCs w:val="24"/>
        </w:rPr>
        <w:t>риски</w:t>
      </w:r>
      <w:r w:rsidRPr="00BC2A25">
        <w:rPr>
          <w:rFonts w:ascii="Times New Roman" w:hAnsi="Times New Roman" w:cs="Times New Roman"/>
          <w:sz w:val="24"/>
          <w:szCs w:val="24"/>
        </w:rPr>
        <w:t xml:space="preserve"> связаны с </w:t>
      </w:r>
      <w:r w:rsidRPr="00FD6ED2">
        <w:rPr>
          <w:rFonts w:ascii="Times New Roman" w:hAnsi="Times New Roman" w:cs="Times New Roman"/>
          <w:sz w:val="24"/>
          <w:szCs w:val="24"/>
        </w:rPr>
        <w:t>действующими облигаторными договорами</w:t>
      </w:r>
      <w:r w:rsidRPr="00BC2A25">
        <w:rPr>
          <w:rFonts w:ascii="Times New Roman" w:hAnsi="Times New Roman" w:cs="Times New Roman"/>
          <w:sz w:val="24"/>
          <w:szCs w:val="24"/>
        </w:rPr>
        <w:t xml:space="preserve"> перестрахования, которые страховые компании заключают </w:t>
      </w:r>
      <w:r w:rsidRPr="00FD6ED2">
        <w:rPr>
          <w:rFonts w:ascii="Times New Roman" w:hAnsi="Times New Roman" w:cs="Times New Roman"/>
          <w:sz w:val="24"/>
          <w:szCs w:val="24"/>
        </w:rPr>
        <w:t xml:space="preserve">с международными высокорейтинговыми перестраховщиками </w:t>
      </w:r>
      <w:r w:rsidRPr="00FD6ED2">
        <w:rPr>
          <w:rFonts w:ascii="Times New Roman" w:hAnsi="Times New Roman" w:cs="Times New Roman"/>
          <w:b/>
          <w:bCs/>
          <w:sz w:val="24"/>
          <w:szCs w:val="24"/>
        </w:rPr>
        <w:t>на долгосрочной основе</w:t>
      </w:r>
      <w:r w:rsidRPr="00BC2A25">
        <w:rPr>
          <w:rFonts w:ascii="Times New Roman" w:hAnsi="Times New Roman" w:cs="Times New Roman"/>
          <w:sz w:val="24"/>
          <w:szCs w:val="24"/>
        </w:rPr>
        <w:t xml:space="preserve">. </w:t>
      </w:r>
      <w:r w:rsidRPr="00FD6ED2">
        <w:rPr>
          <w:rFonts w:ascii="Times New Roman" w:hAnsi="Times New Roman" w:cs="Times New Roman"/>
          <w:sz w:val="24"/>
          <w:szCs w:val="24"/>
        </w:rPr>
        <w:t xml:space="preserve">Проект не предусматривает механизмов их учета и фактически </w:t>
      </w:r>
      <w:r w:rsidRPr="00FD6ED2">
        <w:rPr>
          <w:rFonts w:ascii="Times New Roman" w:hAnsi="Times New Roman" w:cs="Times New Roman"/>
          <w:b/>
          <w:bCs/>
          <w:sz w:val="24"/>
          <w:szCs w:val="24"/>
        </w:rPr>
        <w:t>вынуждает</w:t>
      </w:r>
      <w:r w:rsidRPr="00FD6ED2">
        <w:rPr>
          <w:rFonts w:ascii="Times New Roman" w:hAnsi="Times New Roman" w:cs="Times New Roman"/>
          <w:sz w:val="24"/>
          <w:szCs w:val="24"/>
        </w:rPr>
        <w:t xml:space="preserve"> страховщиков либо </w:t>
      </w:r>
      <w:r w:rsidRPr="00FD6ED2">
        <w:rPr>
          <w:rFonts w:ascii="Times New Roman" w:hAnsi="Times New Roman" w:cs="Times New Roman"/>
          <w:b/>
          <w:bCs/>
          <w:sz w:val="24"/>
          <w:szCs w:val="24"/>
        </w:rPr>
        <w:t>нести двойные расходы</w:t>
      </w:r>
      <w:r w:rsidRPr="00FD6ED2">
        <w:rPr>
          <w:rFonts w:ascii="Times New Roman" w:hAnsi="Times New Roman" w:cs="Times New Roman"/>
          <w:sz w:val="24"/>
          <w:szCs w:val="24"/>
        </w:rPr>
        <w:t>, либо нарушать условия уже заключенных договоров, что негативно отражается на финансовой устойчивости компаний.</w:t>
      </w:r>
    </w:p>
    <w:p w14:paraId="568581AD" w14:textId="18A61C80" w:rsidR="00BC2A25" w:rsidRPr="00F87003" w:rsidRDefault="00BC2A25" w:rsidP="00F8700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87003">
        <w:rPr>
          <w:rFonts w:ascii="Times New Roman" w:hAnsi="Times New Roman" w:cs="Times New Roman"/>
          <w:b/>
          <w:bCs/>
          <w:sz w:val="24"/>
          <w:szCs w:val="24"/>
        </w:rPr>
        <w:t>Сроки рассмотрения рисков национальным оператором</w:t>
      </w:r>
    </w:p>
    <w:p w14:paraId="77B90838" w14:textId="4F912D6D" w:rsidR="00BC2A25" w:rsidRDefault="00BC2A25" w:rsidP="00DB78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1C4F">
        <w:rPr>
          <w:rFonts w:ascii="Times New Roman" w:hAnsi="Times New Roman" w:cs="Times New Roman"/>
          <w:sz w:val="24"/>
          <w:szCs w:val="24"/>
        </w:rPr>
        <w:t>Серьезную обеспокоенность</w:t>
      </w:r>
      <w:r w:rsidRPr="00BC2A25">
        <w:rPr>
          <w:rFonts w:ascii="Times New Roman" w:hAnsi="Times New Roman" w:cs="Times New Roman"/>
          <w:sz w:val="24"/>
          <w:szCs w:val="24"/>
        </w:rPr>
        <w:t xml:space="preserve"> вызывают и установленные проектом </w:t>
      </w:r>
      <w:r w:rsidRPr="004133E8">
        <w:rPr>
          <w:rFonts w:ascii="Times New Roman" w:hAnsi="Times New Roman" w:cs="Times New Roman"/>
          <w:b/>
          <w:bCs/>
          <w:sz w:val="24"/>
          <w:szCs w:val="24"/>
        </w:rPr>
        <w:t>сроки рассмотрения рисков национальным оператором</w:t>
      </w:r>
      <w:r w:rsidR="004133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33E8">
        <w:rPr>
          <w:rFonts w:ascii="Times New Roman" w:hAnsi="Times New Roman" w:cs="Times New Roman"/>
          <w:sz w:val="24"/>
          <w:szCs w:val="24"/>
        </w:rPr>
        <w:t>(</w:t>
      </w:r>
      <w:r w:rsidR="004133E8" w:rsidRPr="004133E8">
        <w:rPr>
          <w:rFonts w:ascii="Times New Roman" w:hAnsi="Times New Roman" w:cs="Times New Roman"/>
          <w:b/>
          <w:bCs/>
          <w:sz w:val="24"/>
          <w:szCs w:val="24"/>
        </w:rPr>
        <w:t>5 рабочих дней</w:t>
      </w:r>
      <w:proofErr w:type="gramStart"/>
      <w:r w:rsidR="004133E8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BC2A25">
        <w:rPr>
          <w:rFonts w:ascii="Times New Roman" w:hAnsi="Times New Roman" w:cs="Times New Roman"/>
          <w:sz w:val="24"/>
          <w:szCs w:val="24"/>
        </w:rPr>
        <w:t xml:space="preserve"> </w:t>
      </w:r>
      <w:r w:rsidRPr="00501C4F">
        <w:rPr>
          <w:rFonts w:ascii="Times New Roman" w:hAnsi="Times New Roman" w:cs="Times New Roman"/>
          <w:sz w:val="24"/>
          <w:szCs w:val="24"/>
        </w:rPr>
        <w:t xml:space="preserve">В международной практике решения по перестрахованию, </w:t>
      </w:r>
      <w:r w:rsidRPr="00BC2A25">
        <w:rPr>
          <w:rFonts w:ascii="Times New Roman" w:hAnsi="Times New Roman" w:cs="Times New Roman"/>
          <w:sz w:val="24"/>
          <w:szCs w:val="24"/>
        </w:rPr>
        <w:t>особенно по крупным объектам</w:t>
      </w:r>
      <w:r w:rsidRPr="004133E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01C4F">
        <w:rPr>
          <w:rFonts w:ascii="Times New Roman" w:hAnsi="Times New Roman" w:cs="Times New Roman"/>
          <w:sz w:val="24"/>
          <w:szCs w:val="24"/>
        </w:rPr>
        <w:t>принимаются в течение нескольких часов либо одного рабочего дня.</w:t>
      </w:r>
      <w:r w:rsidRPr="00BC2A25">
        <w:rPr>
          <w:rFonts w:ascii="Times New Roman" w:hAnsi="Times New Roman" w:cs="Times New Roman"/>
          <w:sz w:val="24"/>
          <w:szCs w:val="24"/>
        </w:rPr>
        <w:t xml:space="preserve"> Закрепление более длительных и неопределенных сроков создает значительные операционные и юридические риски, </w:t>
      </w:r>
      <w:r w:rsidRPr="00501C4F">
        <w:rPr>
          <w:rFonts w:ascii="Times New Roman" w:hAnsi="Times New Roman" w:cs="Times New Roman"/>
          <w:sz w:val="24"/>
          <w:szCs w:val="24"/>
        </w:rPr>
        <w:t>увеличивает вероятность задержек запуска инвестиционных проектов</w:t>
      </w:r>
      <w:r w:rsidRPr="00BC2A25">
        <w:rPr>
          <w:rFonts w:ascii="Times New Roman" w:hAnsi="Times New Roman" w:cs="Times New Roman"/>
          <w:sz w:val="24"/>
          <w:szCs w:val="24"/>
        </w:rPr>
        <w:t xml:space="preserve"> и </w:t>
      </w:r>
      <w:r w:rsidRPr="004133E8">
        <w:rPr>
          <w:rFonts w:ascii="Times New Roman" w:hAnsi="Times New Roman" w:cs="Times New Roman"/>
          <w:b/>
          <w:bCs/>
          <w:sz w:val="24"/>
          <w:szCs w:val="24"/>
        </w:rPr>
        <w:t>снижает привлекательность Кыргызской Республики для иностранных инвесторов</w:t>
      </w:r>
      <w:r w:rsidRPr="00BC2A25">
        <w:rPr>
          <w:rFonts w:ascii="Times New Roman" w:hAnsi="Times New Roman" w:cs="Times New Roman"/>
          <w:sz w:val="24"/>
          <w:szCs w:val="24"/>
        </w:rPr>
        <w:t>.</w:t>
      </w:r>
      <w:r w:rsidR="00DB78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57C731" w14:textId="1DC0E1A7" w:rsidR="00DB78C9" w:rsidRPr="00AC1312" w:rsidRDefault="00DB78C9" w:rsidP="00AC1312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C1312">
        <w:rPr>
          <w:rFonts w:ascii="Times New Roman" w:hAnsi="Times New Roman" w:cs="Times New Roman"/>
          <w:b/>
          <w:bCs/>
          <w:sz w:val="24"/>
          <w:szCs w:val="24"/>
        </w:rPr>
        <w:t>Несоответствие опыта других стран условиям Кыргызской Республики</w:t>
      </w:r>
    </w:p>
    <w:p w14:paraId="0B9A295E" w14:textId="0FDD57CB" w:rsidR="00AC1312" w:rsidRDefault="00DB78C9" w:rsidP="001D48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2A25">
        <w:rPr>
          <w:rFonts w:ascii="Times New Roman" w:hAnsi="Times New Roman" w:cs="Times New Roman"/>
          <w:sz w:val="24"/>
          <w:szCs w:val="24"/>
        </w:rPr>
        <w:t xml:space="preserve">Кроме того, проект механически </w:t>
      </w:r>
      <w:r w:rsidRPr="004133E8">
        <w:rPr>
          <w:rFonts w:ascii="Times New Roman" w:hAnsi="Times New Roman" w:cs="Times New Roman"/>
          <w:b/>
          <w:bCs/>
          <w:sz w:val="24"/>
          <w:szCs w:val="24"/>
        </w:rPr>
        <w:t>заимствует опыт стран,</w:t>
      </w:r>
      <w:r w:rsidRPr="00BC2A25">
        <w:rPr>
          <w:rFonts w:ascii="Times New Roman" w:hAnsi="Times New Roman" w:cs="Times New Roman"/>
          <w:sz w:val="24"/>
          <w:szCs w:val="24"/>
        </w:rPr>
        <w:t xml:space="preserve"> находящихся </w:t>
      </w:r>
      <w:r w:rsidRPr="00FD6ED2">
        <w:rPr>
          <w:rFonts w:ascii="Times New Roman" w:hAnsi="Times New Roman" w:cs="Times New Roman"/>
          <w:sz w:val="24"/>
          <w:szCs w:val="24"/>
        </w:rPr>
        <w:t>под жесткими санкционными ограничениями (Российская Федерация, Республика Беларусь),</w:t>
      </w:r>
      <w:r w:rsidRPr="00BC2A25">
        <w:rPr>
          <w:rFonts w:ascii="Times New Roman" w:hAnsi="Times New Roman" w:cs="Times New Roman"/>
          <w:sz w:val="24"/>
          <w:szCs w:val="24"/>
        </w:rPr>
        <w:t xml:space="preserve"> где национальные перестраховочные компании создавались как </w:t>
      </w:r>
      <w:r w:rsidRPr="004133E8">
        <w:rPr>
          <w:rFonts w:ascii="Times New Roman" w:hAnsi="Times New Roman" w:cs="Times New Roman"/>
          <w:b/>
          <w:bCs/>
          <w:sz w:val="24"/>
          <w:szCs w:val="24"/>
        </w:rPr>
        <w:t xml:space="preserve">вынужденная мера </w:t>
      </w:r>
      <w:r w:rsidRPr="00BC2A25">
        <w:rPr>
          <w:rFonts w:ascii="Times New Roman" w:hAnsi="Times New Roman" w:cs="Times New Roman"/>
          <w:sz w:val="24"/>
          <w:szCs w:val="24"/>
        </w:rPr>
        <w:t xml:space="preserve">при фактической утрате доступа к международным рынкам. </w:t>
      </w:r>
      <w:r w:rsidRPr="00FD6ED2">
        <w:rPr>
          <w:rFonts w:ascii="Times New Roman" w:hAnsi="Times New Roman" w:cs="Times New Roman"/>
          <w:sz w:val="24"/>
          <w:szCs w:val="24"/>
        </w:rPr>
        <w:t>Кыргызская Республика не находится в аналогичных условиях и сохраняет полноценный доступ к международным перестраховочным емкостям.</w:t>
      </w:r>
      <w:r w:rsidRPr="00BC2A25">
        <w:rPr>
          <w:rFonts w:ascii="Times New Roman" w:hAnsi="Times New Roman" w:cs="Times New Roman"/>
          <w:sz w:val="24"/>
          <w:szCs w:val="24"/>
        </w:rPr>
        <w:t xml:space="preserve"> В этих обстоятельствах </w:t>
      </w:r>
      <w:r w:rsidRPr="004133E8">
        <w:rPr>
          <w:rFonts w:ascii="Times New Roman" w:hAnsi="Times New Roman" w:cs="Times New Roman"/>
          <w:b/>
          <w:bCs/>
          <w:sz w:val="24"/>
          <w:szCs w:val="24"/>
        </w:rPr>
        <w:t>целесообразность внедрения аналогичной модели остается неочевидной</w:t>
      </w:r>
      <w:r w:rsidR="004133E8">
        <w:rPr>
          <w:rFonts w:ascii="Times New Roman" w:hAnsi="Times New Roman" w:cs="Times New Roman"/>
          <w:sz w:val="24"/>
          <w:szCs w:val="24"/>
        </w:rPr>
        <w:t>.</w:t>
      </w:r>
    </w:p>
    <w:p w14:paraId="64E585CB" w14:textId="6CF5060F" w:rsidR="007D4919" w:rsidRPr="00AC1312" w:rsidRDefault="007D4919" w:rsidP="00AC131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312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1F1FEF2A" w14:textId="77777777" w:rsidR="007D4919" w:rsidRPr="007D4919" w:rsidRDefault="007D4919" w:rsidP="007D49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4919">
        <w:rPr>
          <w:rFonts w:ascii="Times New Roman" w:hAnsi="Times New Roman" w:cs="Times New Roman"/>
          <w:sz w:val="24"/>
          <w:szCs w:val="24"/>
        </w:rPr>
        <w:t xml:space="preserve">С учетом изложенного Международный деловой совет считает, что проект постановления Кабинета Министров Кыргызской Республики «Об утверждении Положения о национальном операторе по перестрахованию» в представленной редакции 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>не обеспечивает достижение заявленных целей</w:t>
      </w:r>
      <w:r w:rsidRPr="007D4919">
        <w:rPr>
          <w:rFonts w:ascii="Times New Roman" w:hAnsi="Times New Roman" w:cs="Times New Roman"/>
          <w:sz w:val="24"/>
          <w:szCs w:val="24"/>
        </w:rPr>
        <w:t xml:space="preserve">, а 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>напротив</w:t>
      </w:r>
      <w:r w:rsidRPr="007D4919">
        <w:rPr>
          <w:rFonts w:ascii="Times New Roman" w:hAnsi="Times New Roman" w:cs="Times New Roman"/>
          <w:sz w:val="24"/>
          <w:szCs w:val="24"/>
        </w:rPr>
        <w:t xml:space="preserve">, создает 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>значительные регуляторные, рыночные и системные риски</w:t>
      </w:r>
      <w:r w:rsidRPr="007D4919">
        <w:rPr>
          <w:rFonts w:ascii="Times New Roman" w:hAnsi="Times New Roman" w:cs="Times New Roman"/>
          <w:sz w:val="24"/>
          <w:szCs w:val="24"/>
        </w:rPr>
        <w:t xml:space="preserve"> для страхового рынка Кыргызской Республики.</w:t>
      </w:r>
    </w:p>
    <w:p w14:paraId="2726EFEE" w14:textId="0AE3177D" w:rsidR="007D4919" w:rsidRPr="007D4919" w:rsidRDefault="007D4919" w:rsidP="007D49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0079638"/>
      <w:r w:rsidRPr="007D4919">
        <w:rPr>
          <w:rFonts w:ascii="Times New Roman" w:hAnsi="Times New Roman" w:cs="Times New Roman"/>
          <w:sz w:val="24"/>
          <w:szCs w:val="24"/>
        </w:rPr>
        <w:t xml:space="preserve">Предлагаемая модель </w:t>
      </w:r>
      <w:r w:rsidRPr="00501C4F">
        <w:rPr>
          <w:rFonts w:ascii="Times New Roman" w:hAnsi="Times New Roman" w:cs="Times New Roman"/>
          <w:sz w:val="24"/>
          <w:szCs w:val="24"/>
        </w:rPr>
        <w:t>приводит к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 xml:space="preserve"> чрезмерной концентрации</w:t>
      </w:r>
      <w:r w:rsidRPr="00501C4F">
        <w:rPr>
          <w:rFonts w:ascii="Times New Roman" w:hAnsi="Times New Roman" w:cs="Times New Roman"/>
          <w:sz w:val="24"/>
          <w:szCs w:val="24"/>
        </w:rPr>
        <w:t xml:space="preserve"> перестраховочных функций и рисков у одного государственного участника</w:t>
      </w:r>
      <w:r w:rsidRPr="007D4919">
        <w:rPr>
          <w:rFonts w:ascii="Times New Roman" w:hAnsi="Times New Roman" w:cs="Times New Roman"/>
          <w:sz w:val="24"/>
          <w:szCs w:val="24"/>
        </w:rPr>
        <w:t xml:space="preserve">, формирует 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административную зависимость </w:t>
      </w:r>
      <w:r w:rsidRPr="00501C4F">
        <w:rPr>
          <w:rFonts w:ascii="Times New Roman" w:hAnsi="Times New Roman" w:cs="Times New Roman"/>
          <w:sz w:val="24"/>
          <w:szCs w:val="24"/>
        </w:rPr>
        <w:t>всего страхового рынка от решений НОП</w:t>
      </w:r>
      <w:r w:rsidRPr="007D4919">
        <w:rPr>
          <w:rFonts w:ascii="Times New Roman" w:hAnsi="Times New Roman" w:cs="Times New Roman"/>
          <w:sz w:val="24"/>
          <w:szCs w:val="24"/>
        </w:rPr>
        <w:t xml:space="preserve">, 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>подрывает принципы конкуренции и диверсификации рисков</w:t>
      </w:r>
      <w:r w:rsidRPr="007D4919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501C4F">
        <w:rPr>
          <w:rFonts w:ascii="Times New Roman" w:hAnsi="Times New Roman" w:cs="Times New Roman"/>
          <w:sz w:val="24"/>
          <w:szCs w:val="24"/>
        </w:rPr>
        <w:t>создает предпосылки для</w:t>
      </w:r>
      <w:r w:rsidRPr="007D4919">
        <w:rPr>
          <w:rFonts w:ascii="Times New Roman" w:hAnsi="Times New Roman" w:cs="Times New Roman"/>
          <w:b/>
          <w:bCs/>
          <w:sz w:val="24"/>
          <w:szCs w:val="24"/>
        </w:rPr>
        <w:t xml:space="preserve"> вытеснения частных страховых организаций с рынка</w:t>
      </w:r>
      <w:r w:rsidRPr="007D4919">
        <w:rPr>
          <w:rFonts w:ascii="Times New Roman" w:hAnsi="Times New Roman" w:cs="Times New Roman"/>
          <w:sz w:val="24"/>
          <w:szCs w:val="24"/>
        </w:rPr>
        <w:t xml:space="preserve">. 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В совокупности указанные факторы создают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риски для экономической безопасности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 Кыргызской Республики, затрагивают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устойчивость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 функционирования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жизненно важных отраслей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 и инфраструктуры страны, а также способны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негативно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отразиться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 на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обеспечении населения</w:t>
      </w:r>
      <w:r w:rsidR="00AC1312" w:rsidRPr="00AC1312">
        <w:rPr>
          <w:rFonts w:ascii="Times New Roman" w:hAnsi="Times New Roman" w:cs="Times New Roman"/>
          <w:sz w:val="24"/>
          <w:szCs w:val="24"/>
        </w:rPr>
        <w:t xml:space="preserve"> базовыми услугами, уровне занятости и социальной стабильности, что </w:t>
      </w:r>
      <w:proofErr w:type="gramStart"/>
      <w:r w:rsidR="00AC1312" w:rsidRPr="00AC1312">
        <w:rPr>
          <w:rFonts w:ascii="Times New Roman" w:hAnsi="Times New Roman" w:cs="Times New Roman"/>
          <w:sz w:val="24"/>
          <w:szCs w:val="24"/>
        </w:rPr>
        <w:t>в конечном итоге</w:t>
      </w:r>
      <w:proofErr w:type="gramEnd"/>
      <w:r w:rsidR="00AC1312" w:rsidRPr="00AC1312">
        <w:rPr>
          <w:rFonts w:ascii="Times New Roman" w:hAnsi="Times New Roman" w:cs="Times New Roman"/>
          <w:sz w:val="24"/>
          <w:szCs w:val="24"/>
        </w:rPr>
        <w:t xml:space="preserve"> </w:t>
      </w:r>
      <w:r w:rsidR="00AC1312" w:rsidRPr="00AC1312">
        <w:rPr>
          <w:rFonts w:ascii="Times New Roman" w:hAnsi="Times New Roman" w:cs="Times New Roman"/>
          <w:b/>
          <w:bCs/>
          <w:sz w:val="24"/>
          <w:szCs w:val="24"/>
        </w:rPr>
        <w:t>влияет на благосостояние граждан и устойчивое развитие государства</w:t>
      </w:r>
      <w:r w:rsidR="00AC1312" w:rsidRPr="00AC1312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7C43B76B" w14:textId="44BE58A4" w:rsidR="007D4919" w:rsidRPr="007D4919" w:rsidRDefault="00742D98" w:rsidP="007D49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20079712"/>
      <w:r w:rsidRPr="00742D98">
        <w:rPr>
          <w:rFonts w:ascii="Times New Roman" w:hAnsi="Times New Roman" w:cs="Times New Roman"/>
          <w:sz w:val="24"/>
          <w:szCs w:val="24"/>
        </w:rPr>
        <w:t xml:space="preserve">В этой связи МДС считает необходимым </w:t>
      </w:r>
      <w:r w:rsidRPr="00742D98">
        <w:rPr>
          <w:rFonts w:ascii="Times New Roman" w:hAnsi="Times New Roman" w:cs="Times New Roman"/>
          <w:b/>
          <w:bCs/>
          <w:sz w:val="24"/>
          <w:szCs w:val="24"/>
        </w:rPr>
        <w:t>снять данный проект постановления</w:t>
      </w:r>
      <w:r w:rsidRPr="00742D98">
        <w:rPr>
          <w:rFonts w:ascii="Times New Roman" w:hAnsi="Times New Roman" w:cs="Times New Roman"/>
          <w:sz w:val="24"/>
          <w:szCs w:val="24"/>
        </w:rPr>
        <w:t xml:space="preserve"> с общественного обсуждения, поскольку заложенная в нем концепция не соответствует заявленным целям развития страхового рынка, не обеспечивает снижение внешней </w:t>
      </w:r>
      <w:r w:rsidRPr="00742D98">
        <w:rPr>
          <w:rFonts w:ascii="Times New Roman" w:hAnsi="Times New Roman" w:cs="Times New Roman"/>
          <w:sz w:val="24"/>
          <w:szCs w:val="24"/>
        </w:rPr>
        <w:lastRenderedPageBreak/>
        <w:t xml:space="preserve">зависимости перестрахования и противоречит базовым принципам рыночного регулирования, конкуренции и диверсификации рисков. Одновременно МДС предлагает </w:t>
      </w:r>
      <w:r w:rsidRPr="00742D98">
        <w:rPr>
          <w:rFonts w:ascii="Times New Roman" w:hAnsi="Times New Roman" w:cs="Times New Roman"/>
          <w:b/>
          <w:bCs/>
          <w:sz w:val="24"/>
          <w:szCs w:val="24"/>
        </w:rPr>
        <w:t>инициировать внесение соответствующих изменений в Указ Президента Кыргызской Республики от 20 марта 2024 года № УП-79 «О мерах по развитию страхового рынка Кыргызской Республики»,</w:t>
      </w:r>
      <w:r w:rsidRPr="00742D98">
        <w:rPr>
          <w:rFonts w:ascii="Times New Roman" w:hAnsi="Times New Roman" w:cs="Times New Roman"/>
          <w:sz w:val="24"/>
          <w:szCs w:val="24"/>
        </w:rPr>
        <w:t xml:space="preserve"> на исполнение которого ссылается данный проект постановления, с целью приведения концепции национального оператора по перестрахованию в соответствие с реальными задачами устойчивого развития страхового рынка и обеспечения экономической безопасности страны</w:t>
      </w:r>
      <w:bookmarkEnd w:id="1"/>
      <w:r w:rsidRPr="00742D9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E075FD" w14:textId="6E4887B1" w:rsidR="007D4919" w:rsidRPr="007D4919" w:rsidRDefault="007D4919" w:rsidP="007D49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2D98">
        <w:rPr>
          <w:rFonts w:ascii="Times New Roman" w:hAnsi="Times New Roman" w:cs="Times New Roman"/>
          <w:sz w:val="24"/>
          <w:szCs w:val="24"/>
        </w:rPr>
        <w:t>Развитие национальной перестраховочной емкости невозможно путем административной централизации и монополизации рынка. Оно возможно исключительно при сохранении рыночных механизмов, конкурентной среды, доверия участников рынка и предсказуемого регулирования, что является ключевым условием устойчивого развития страхового рынка и Кыргызской Республики</w:t>
      </w:r>
      <w:r w:rsidR="00AC1312" w:rsidRPr="00742D98">
        <w:rPr>
          <w:rFonts w:ascii="Times New Roman" w:hAnsi="Times New Roman" w:cs="Times New Roman"/>
          <w:sz w:val="24"/>
          <w:szCs w:val="24"/>
        </w:rPr>
        <w:t xml:space="preserve"> в целом</w:t>
      </w:r>
      <w:r w:rsidRPr="007D4919">
        <w:rPr>
          <w:rFonts w:ascii="Times New Roman" w:hAnsi="Times New Roman" w:cs="Times New Roman"/>
          <w:sz w:val="24"/>
          <w:szCs w:val="24"/>
        </w:rPr>
        <w:t>.</w:t>
      </w:r>
    </w:p>
    <w:p w14:paraId="0A7C44FA" w14:textId="09B5A155" w:rsidR="00BC2A25" w:rsidRPr="00AC1312" w:rsidRDefault="00BC2A25" w:rsidP="00814D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46EA99C" w14:textId="4ECD646F" w:rsidR="002215B3" w:rsidRDefault="002215B3" w:rsidP="00BC2A25"/>
    <w:sectPr w:rsidR="00221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1081F"/>
    <w:multiLevelType w:val="hybridMultilevel"/>
    <w:tmpl w:val="5064A642"/>
    <w:lvl w:ilvl="0" w:tplc="7FF69520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EE8025C"/>
    <w:multiLevelType w:val="multilevel"/>
    <w:tmpl w:val="4284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3A15D1"/>
    <w:multiLevelType w:val="hybridMultilevel"/>
    <w:tmpl w:val="B35E9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455367">
    <w:abstractNumId w:val="1"/>
  </w:num>
  <w:num w:numId="2" w16cid:durableId="1236697001">
    <w:abstractNumId w:val="2"/>
  </w:num>
  <w:num w:numId="3" w16cid:durableId="2063014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740"/>
    <w:rsid w:val="00001869"/>
    <w:rsid w:val="001147E4"/>
    <w:rsid w:val="00140894"/>
    <w:rsid w:val="001D4833"/>
    <w:rsid w:val="002215B3"/>
    <w:rsid w:val="004133E8"/>
    <w:rsid w:val="004D50B1"/>
    <w:rsid w:val="00501C4F"/>
    <w:rsid w:val="00502E24"/>
    <w:rsid w:val="00504B43"/>
    <w:rsid w:val="00604A0C"/>
    <w:rsid w:val="006C2740"/>
    <w:rsid w:val="00742D98"/>
    <w:rsid w:val="007D4919"/>
    <w:rsid w:val="00814D9D"/>
    <w:rsid w:val="00875C7A"/>
    <w:rsid w:val="009D12CB"/>
    <w:rsid w:val="00A53AC6"/>
    <w:rsid w:val="00AC1312"/>
    <w:rsid w:val="00AF3E81"/>
    <w:rsid w:val="00B21DCD"/>
    <w:rsid w:val="00BC2A25"/>
    <w:rsid w:val="00BF0F46"/>
    <w:rsid w:val="00DB78C9"/>
    <w:rsid w:val="00DC7451"/>
    <w:rsid w:val="00E51E9D"/>
    <w:rsid w:val="00E968C6"/>
    <w:rsid w:val="00F07424"/>
    <w:rsid w:val="00F87003"/>
    <w:rsid w:val="00FD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28176"/>
  <w15:chartTrackingRefBased/>
  <w15:docId w15:val="{24887B9E-3269-4200-80A5-688D4EDE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8C9"/>
  </w:style>
  <w:style w:type="paragraph" w:styleId="1">
    <w:name w:val="heading 1"/>
    <w:basedOn w:val="a"/>
    <w:next w:val="a"/>
    <w:link w:val="10"/>
    <w:uiPriority w:val="9"/>
    <w:qFormat/>
    <w:rsid w:val="006C27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27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274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27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274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27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27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27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27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274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27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274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2740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2740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27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27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27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27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27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27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27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27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27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27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274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274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274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2740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6C2740"/>
    <w:rPr>
      <w:b/>
      <w:bCs/>
      <w:smallCaps/>
      <w:color w:val="2E74B5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BC2A25"/>
    <w:pPr>
      <w:widowControl w:val="0"/>
      <w:autoSpaceDE w:val="0"/>
      <w:autoSpaceDN w:val="0"/>
      <w:spacing w:before="154" w:after="0" w:line="240" w:lineRule="auto"/>
      <w:jc w:val="both"/>
    </w:pPr>
    <w:rPr>
      <w:rFonts w:ascii="Calibri" w:eastAsia="Calibri" w:hAnsi="Calibri" w:cs="Calibri"/>
      <w:kern w:val="0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BC2A25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566F-ED9B-41FE-A897-909E6671E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</Pages>
  <Words>1889</Words>
  <Characters>10769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Aliia Abaskanova</dc:creator>
  <cp:keywords/>
  <dc:description/>
  <cp:lastModifiedBy>Aliia Abaskanova</cp:lastModifiedBy>
  <cp:revision>6</cp:revision>
  <cp:lastPrinted>2026-01-23T03:26:00Z</cp:lastPrinted>
  <dcterms:created xsi:type="dcterms:W3CDTF">2026-01-22T10:22:00Z</dcterms:created>
  <dcterms:modified xsi:type="dcterms:W3CDTF">2026-01-23T12:40:00Z</dcterms:modified>
</cp:coreProperties>
</file>